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Pr="00D5563C" w:rsidRDefault="00FC4E2C" w:rsidP="00347391">
      <w:pPr>
        <w:jc w:val="center"/>
        <w:rPr>
          <w:sz w:val="48"/>
          <w:szCs w:val="48"/>
        </w:rPr>
      </w:pPr>
      <w:bookmarkStart w:id="0" w:name="_GoBack"/>
      <w:r>
        <w:rPr>
          <w:b/>
          <w:sz w:val="24"/>
          <w:szCs w:val="24"/>
        </w:rPr>
        <w:t>А</w:t>
      </w:r>
      <w:r w:rsidR="00C24C54">
        <w:rPr>
          <w:b/>
          <w:sz w:val="24"/>
          <w:szCs w:val="24"/>
        </w:rPr>
        <w:t>ДМИНИСТРАЦИЯ</w:t>
      </w:r>
      <w:r w:rsidR="00347391" w:rsidRPr="00D5563C">
        <w:rPr>
          <w:b/>
          <w:sz w:val="24"/>
          <w:szCs w:val="24"/>
        </w:rPr>
        <w:t xml:space="preserve">  МУНИЦИПАЛЬНОГО  ОБРАЗОВАНИЯ</w:t>
      </w:r>
      <w:r w:rsidR="00347391">
        <w:rPr>
          <w:b/>
          <w:sz w:val="24"/>
          <w:szCs w:val="24"/>
        </w:rPr>
        <w:br/>
      </w:r>
      <w:r w:rsidR="00AC4DFC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  АРХАНГЕЛЬСК</w:t>
      </w:r>
      <w:r w:rsidR="00AC4DFC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FE70B5" w:rsidP="00347391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1966F0" w:rsidRPr="00787CC3" w:rsidRDefault="008F4808" w:rsidP="001966F0">
      <w:pPr>
        <w:tabs>
          <w:tab w:val="left" w:pos="7611"/>
        </w:tabs>
        <w:jc w:val="center"/>
        <w:rPr>
          <w:color w:val="000000" w:themeColor="text1"/>
          <w:szCs w:val="28"/>
        </w:rPr>
      </w:pPr>
      <w:r>
        <w:rPr>
          <w:bCs/>
          <w:szCs w:val="36"/>
        </w:rPr>
        <w:t>от 28 февраля 2020 г. № 390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AC4DFC" w:rsidRPr="00710922" w:rsidRDefault="00C11164" w:rsidP="00AC4DFC">
      <w:pPr>
        <w:spacing w:line="300" w:lineRule="exact"/>
        <w:jc w:val="center"/>
        <w:rPr>
          <w:b/>
          <w:color w:val="FF0000"/>
          <w:szCs w:val="26"/>
        </w:rPr>
      </w:pPr>
      <w:r>
        <w:rPr>
          <w:b/>
          <w:szCs w:val="26"/>
        </w:rPr>
        <w:t xml:space="preserve">О внесении изменений в </w:t>
      </w:r>
      <w:r w:rsidR="00AC4DFC" w:rsidRPr="00710922">
        <w:rPr>
          <w:b/>
          <w:szCs w:val="26"/>
        </w:rPr>
        <w:t>ведомственную целевую программу</w:t>
      </w:r>
      <w:r w:rsidR="00AC4DFC">
        <w:rPr>
          <w:b/>
          <w:szCs w:val="26"/>
        </w:rPr>
        <w:br/>
        <w:t>"</w:t>
      </w:r>
      <w:r w:rsidR="00AC4DFC" w:rsidRPr="00710922">
        <w:rPr>
          <w:b/>
          <w:szCs w:val="26"/>
        </w:rPr>
        <w:t>Развитие городского хозяйст</w:t>
      </w:r>
      <w:r w:rsidR="00AC4DFC">
        <w:rPr>
          <w:b/>
          <w:szCs w:val="26"/>
        </w:rPr>
        <w:t>ва на территории муниципального</w:t>
      </w:r>
      <w:r w:rsidR="00AC4DFC">
        <w:rPr>
          <w:b/>
          <w:szCs w:val="26"/>
        </w:rPr>
        <w:br/>
        <w:t xml:space="preserve">образования "Город Архангельск" и </w:t>
      </w:r>
      <w:r w:rsidR="00AC4DFC" w:rsidRPr="00710922">
        <w:rPr>
          <w:b/>
          <w:szCs w:val="26"/>
        </w:rPr>
        <w:t>муниципальн</w:t>
      </w:r>
      <w:r w:rsidR="00AC4DFC">
        <w:rPr>
          <w:b/>
          <w:szCs w:val="26"/>
        </w:rPr>
        <w:t>ые</w:t>
      </w:r>
      <w:r w:rsidR="00AC4DFC" w:rsidRPr="00710922">
        <w:rPr>
          <w:b/>
          <w:szCs w:val="26"/>
        </w:rPr>
        <w:t xml:space="preserve"> программ</w:t>
      </w:r>
      <w:r w:rsidR="00AC4DFC">
        <w:rPr>
          <w:b/>
          <w:szCs w:val="26"/>
        </w:rPr>
        <w:t>ы</w:t>
      </w:r>
      <w:r w:rsidR="00AC4DFC">
        <w:rPr>
          <w:b/>
          <w:szCs w:val="26"/>
        </w:rPr>
        <w:br/>
        <w:t>"</w:t>
      </w:r>
      <w:r w:rsidR="00AC4DFC" w:rsidRPr="00106895">
        <w:rPr>
          <w:b/>
          <w:szCs w:val="26"/>
        </w:rPr>
        <w:t xml:space="preserve">Комплексное развитие территории муниципального образования </w:t>
      </w:r>
      <w:r w:rsidR="00AC4DFC">
        <w:rPr>
          <w:b/>
          <w:szCs w:val="26"/>
        </w:rPr>
        <w:br/>
        <w:t>"</w:t>
      </w:r>
      <w:r w:rsidR="00AC4DFC" w:rsidRPr="00106895">
        <w:rPr>
          <w:b/>
          <w:szCs w:val="26"/>
        </w:rPr>
        <w:t>Город Архангельск</w:t>
      </w:r>
      <w:r w:rsidR="00AC4DFC">
        <w:rPr>
          <w:b/>
          <w:szCs w:val="26"/>
        </w:rPr>
        <w:t>", "</w:t>
      </w:r>
      <w:r w:rsidR="00AC4DFC" w:rsidRPr="00710922">
        <w:rPr>
          <w:b/>
          <w:szCs w:val="26"/>
        </w:rPr>
        <w:t>Формирование современной городской среды</w:t>
      </w:r>
      <w:r w:rsidR="00AC4DFC">
        <w:rPr>
          <w:b/>
          <w:szCs w:val="26"/>
        </w:rPr>
        <w:br/>
      </w:r>
      <w:r w:rsidR="00AC4DFC" w:rsidRPr="00710922">
        <w:rPr>
          <w:b/>
          <w:szCs w:val="26"/>
        </w:rPr>
        <w:t xml:space="preserve">на территории муниципального образования </w:t>
      </w:r>
      <w:r w:rsidR="00AC4DFC">
        <w:rPr>
          <w:b/>
          <w:szCs w:val="26"/>
        </w:rPr>
        <w:t>"</w:t>
      </w:r>
      <w:r w:rsidR="00AC4DFC" w:rsidRPr="00710922">
        <w:rPr>
          <w:b/>
          <w:szCs w:val="26"/>
        </w:rPr>
        <w:t>Город Архангельск</w:t>
      </w:r>
      <w:r w:rsidR="00AC4DFC">
        <w:rPr>
          <w:b/>
          <w:szCs w:val="26"/>
        </w:rPr>
        <w:t xml:space="preserve">" </w:t>
      </w:r>
      <w:r w:rsidR="00780AB9">
        <w:rPr>
          <w:b/>
          <w:szCs w:val="26"/>
        </w:rPr>
        <w:br/>
      </w:r>
      <w:r w:rsidR="00AC4DFC">
        <w:rPr>
          <w:b/>
          <w:szCs w:val="26"/>
        </w:rPr>
        <w:t>и</w:t>
      </w:r>
      <w:r w:rsidR="00780AB9">
        <w:rPr>
          <w:b/>
          <w:szCs w:val="26"/>
        </w:rPr>
        <w:t xml:space="preserve"> </w:t>
      </w:r>
      <w:r w:rsidR="00AC4DFC">
        <w:rPr>
          <w:b/>
          <w:szCs w:val="26"/>
        </w:rPr>
        <w:t>"</w:t>
      </w:r>
      <w:r w:rsidR="00AC4DFC" w:rsidRPr="00710922">
        <w:rPr>
          <w:b/>
          <w:szCs w:val="26"/>
        </w:rPr>
        <w:t>Развитие города Архангельска как административного центра</w:t>
      </w:r>
      <w:r w:rsidR="00AC4DFC">
        <w:rPr>
          <w:b/>
          <w:szCs w:val="26"/>
        </w:rPr>
        <w:br/>
      </w:r>
      <w:r w:rsidR="00AC4DFC" w:rsidRPr="00710922">
        <w:rPr>
          <w:b/>
          <w:szCs w:val="26"/>
        </w:rPr>
        <w:t>Архангельской области</w:t>
      </w:r>
      <w:r w:rsidR="00AC4DFC">
        <w:rPr>
          <w:b/>
          <w:szCs w:val="26"/>
        </w:rPr>
        <w:t>"</w:t>
      </w:r>
    </w:p>
    <w:p w:rsidR="00AC4DFC" w:rsidRPr="00AC4DFC" w:rsidRDefault="00AC4DFC" w:rsidP="00AC4DFC">
      <w:pPr>
        <w:ind w:left="1134" w:right="6"/>
        <w:jc w:val="center"/>
        <w:rPr>
          <w:color w:val="FF0000"/>
          <w:sz w:val="32"/>
          <w:szCs w:val="40"/>
        </w:rPr>
      </w:pPr>
    </w:p>
    <w:p w:rsidR="00AC4DFC" w:rsidRPr="00AC4DFC" w:rsidRDefault="00AC4DFC" w:rsidP="00AC4D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FC">
        <w:rPr>
          <w:rFonts w:ascii="Times New Roman" w:hAnsi="Times New Roman" w:cs="Times New Roman"/>
          <w:sz w:val="28"/>
          <w:szCs w:val="26"/>
        </w:rPr>
        <w:t>1.</w:t>
      </w:r>
      <w:r>
        <w:rPr>
          <w:rFonts w:ascii="Times New Roman" w:hAnsi="Times New Roman" w:cs="Times New Roman"/>
          <w:sz w:val="28"/>
          <w:szCs w:val="26"/>
        </w:rPr>
        <w:tab/>
      </w:r>
      <w:r w:rsidRPr="00AC4DFC">
        <w:rPr>
          <w:rFonts w:ascii="Times New Roman" w:hAnsi="Times New Roman" w:cs="Times New Roman"/>
          <w:sz w:val="28"/>
          <w:szCs w:val="28"/>
        </w:rPr>
        <w:t xml:space="preserve">Внести в ведомственную целевую программу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C4DFC">
        <w:rPr>
          <w:rFonts w:ascii="Times New Roman" w:hAnsi="Times New Roman" w:cs="Times New Roman"/>
          <w:sz w:val="28"/>
          <w:szCs w:val="28"/>
        </w:rPr>
        <w:t xml:space="preserve">Развитие городского хозяйства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C4DF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C4DFC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C4DF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C4DFC">
        <w:rPr>
          <w:rFonts w:ascii="Times New Roman" w:hAnsi="Times New Roman" w:cs="Times New Roman"/>
          <w:sz w:val="28"/>
          <w:szCs w:val="28"/>
        </w:rPr>
        <w:t xml:space="preserve"> от 17.01.2017 № 47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DFC">
        <w:rPr>
          <w:rFonts w:ascii="Times New Roman" w:hAnsi="Times New Roman" w:cs="Times New Roman"/>
          <w:sz w:val="28"/>
          <w:szCs w:val="28"/>
        </w:rPr>
        <w:t xml:space="preserve"> (далее – ведомственная программа) следующие изменения:</w:t>
      </w:r>
    </w:p>
    <w:p w:rsidR="00AC4DFC" w:rsidRPr="00AC4DFC" w:rsidRDefault="00AC4DFC" w:rsidP="00AC4D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FC">
        <w:rPr>
          <w:rFonts w:ascii="Times New Roman" w:hAnsi="Times New Roman" w:cs="Times New Roman"/>
          <w:sz w:val="28"/>
          <w:szCs w:val="28"/>
        </w:rPr>
        <w:t xml:space="preserve">а) строку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C4DFC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реализации </w:t>
      </w:r>
      <w:r w:rsidRPr="008451A8">
        <w:rPr>
          <w:rFonts w:ascii="Times New Roman" w:hAnsi="Times New Roman" w:cs="Times New Roman"/>
          <w:spacing w:val="8"/>
          <w:sz w:val="28"/>
          <w:szCs w:val="28"/>
        </w:rPr>
        <w:t>ведомственной программы" паспорта ведомственной программы изложить</w:t>
      </w:r>
      <w:r w:rsidRPr="00AC4DF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1701"/>
        <w:gridCol w:w="1843"/>
        <w:gridCol w:w="1417"/>
      </w:tblGrid>
      <w:tr w:rsidR="00AC4DFC" w:rsidRPr="00CE5DAE" w:rsidTr="00AC4DFC">
        <w:trPr>
          <w:trHeight w:val="606"/>
        </w:trPr>
        <w:tc>
          <w:tcPr>
            <w:tcW w:w="1418" w:type="dxa"/>
            <w:vMerge w:val="restart"/>
          </w:tcPr>
          <w:p w:rsidR="00AC4DFC" w:rsidRPr="00CE5DAE" w:rsidRDefault="00AC4DFC" w:rsidP="00C9181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"</w:t>
            </w:r>
            <w:r w:rsidRPr="00CE5DAE">
              <w:rPr>
                <w:sz w:val="20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1417" w:type="dxa"/>
          </w:tcPr>
          <w:p w:rsidR="00AC4DFC" w:rsidRPr="00CE5DAE" w:rsidRDefault="00AC4DFC" w:rsidP="00C91814">
            <w:pPr>
              <w:spacing w:line="260" w:lineRule="exact"/>
              <w:rPr>
                <w:sz w:val="20"/>
              </w:rPr>
            </w:pPr>
          </w:p>
        </w:tc>
        <w:tc>
          <w:tcPr>
            <w:tcW w:w="6804" w:type="dxa"/>
            <w:gridSpan w:val="4"/>
          </w:tcPr>
          <w:p w:rsidR="00AC4DFC" w:rsidRPr="00CE5DAE" w:rsidRDefault="00AC4DFC" w:rsidP="00AC4DFC">
            <w:pPr>
              <w:spacing w:line="26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Общий объем финансового обеспечения реализации ведомственной программы составит</w:t>
            </w:r>
            <w:r>
              <w:rPr>
                <w:sz w:val="20"/>
              </w:rPr>
              <w:t xml:space="preserve"> 7 629 925,5</w:t>
            </w:r>
            <w:r w:rsidRPr="00CE5DAE">
              <w:rPr>
                <w:sz w:val="20"/>
              </w:rPr>
              <w:t xml:space="preserve"> тыс. руб., в том числе:</w:t>
            </w:r>
          </w:p>
        </w:tc>
      </w:tr>
      <w:tr w:rsidR="00AC4DFC" w:rsidRPr="00CE5DAE" w:rsidTr="00AC4DFC">
        <w:trPr>
          <w:trHeight w:val="222"/>
        </w:trPr>
        <w:tc>
          <w:tcPr>
            <w:tcW w:w="1418" w:type="dxa"/>
            <w:vMerge/>
          </w:tcPr>
          <w:p w:rsidR="00AC4DFC" w:rsidRPr="00CE5DAE" w:rsidRDefault="00AC4DFC" w:rsidP="00C91814">
            <w:pPr>
              <w:spacing w:line="260" w:lineRule="exact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AC4DFC" w:rsidRPr="00CE5DAE" w:rsidRDefault="00AC4DFC" w:rsidP="00C91814">
            <w:pPr>
              <w:spacing w:line="260" w:lineRule="exact"/>
              <w:rPr>
                <w:sz w:val="20"/>
              </w:rPr>
            </w:pPr>
            <w:r w:rsidRPr="00CE5DAE">
              <w:rPr>
                <w:sz w:val="20"/>
              </w:rPr>
              <w:t>Годы реализации ведомственной программы</w:t>
            </w:r>
          </w:p>
        </w:tc>
        <w:tc>
          <w:tcPr>
            <w:tcW w:w="6804" w:type="dxa"/>
            <w:gridSpan w:val="4"/>
          </w:tcPr>
          <w:p w:rsidR="00AC4DFC" w:rsidRPr="00CE5DAE" w:rsidRDefault="00AC4DFC" w:rsidP="00AC4DFC">
            <w:pPr>
              <w:spacing w:line="26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Источники финансового обеспечения, тыс. руб.</w:t>
            </w:r>
          </w:p>
        </w:tc>
      </w:tr>
      <w:tr w:rsidR="00AC4DFC" w:rsidRPr="00CE5DAE" w:rsidTr="00AC4DFC">
        <w:trPr>
          <w:trHeight w:val="455"/>
        </w:trPr>
        <w:tc>
          <w:tcPr>
            <w:tcW w:w="1418" w:type="dxa"/>
            <w:vMerge/>
          </w:tcPr>
          <w:p w:rsidR="00AC4DFC" w:rsidRPr="00CE5DAE" w:rsidRDefault="00AC4DFC" w:rsidP="00C91814">
            <w:pPr>
              <w:spacing w:line="260" w:lineRule="exact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AC4DFC" w:rsidRPr="00CE5DAE" w:rsidRDefault="00AC4DFC" w:rsidP="00C91814">
            <w:pPr>
              <w:spacing w:line="260" w:lineRule="exact"/>
              <w:rPr>
                <w:sz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AC4DFC" w:rsidRPr="00CE5DAE" w:rsidRDefault="00AC4DFC" w:rsidP="00AC4DFC">
            <w:pPr>
              <w:spacing w:line="26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бюджетные ассигнования</w:t>
            </w:r>
          </w:p>
          <w:p w:rsidR="00AC4DFC" w:rsidRPr="00CE5DAE" w:rsidRDefault="00AC4DFC" w:rsidP="00AC4DFC">
            <w:pPr>
              <w:spacing w:line="26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AC4DFC" w:rsidRPr="00CE5DAE" w:rsidRDefault="00AC4DFC" w:rsidP="00C91814">
            <w:pPr>
              <w:spacing w:line="26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Итого</w:t>
            </w:r>
          </w:p>
        </w:tc>
      </w:tr>
      <w:tr w:rsidR="00AC4DFC" w:rsidRPr="00CE5DAE" w:rsidTr="00AC4DFC">
        <w:trPr>
          <w:trHeight w:val="20"/>
        </w:trPr>
        <w:tc>
          <w:tcPr>
            <w:tcW w:w="1418" w:type="dxa"/>
            <w:vMerge/>
          </w:tcPr>
          <w:p w:rsidR="00AC4DFC" w:rsidRPr="00CE5DAE" w:rsidRDefault="00AC4DFC" w:rsidP="00C91814">
            <w:pPr>
              <w:spacing w:line="260" w:lineRule="exact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AC4DFC" w:rsidRPr="00CE5DAE" w:rsidRDefault="00AC4DFC" w:rsidP="00C91814">
            <w:pPr>
              <w:spacing w:line="260" w:lineRule="exact"/>
              <w:rPr>
                <w:sz w:val="20"/>
              </w:rPr>
            </w:pPr>
          </w:p>
        </w:tc>
        <w:tc>
          <w:tcPr>
            <w:tcW w:w="1843" w:type="dxa"/>
          </w:tcPr>
          <w:p w:rsidR="00AC4DFC" w:rsidRPr="00CE5DAE" w:rsidRDefault="00AC4DFC" w:rsidP="00C91814">
            <w:pPr>
              <w:spacing w:line="26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 xml:space="preserve">городской </w:t>
            </w:r>
            <w:r>
              <w:rPr>
                <w:sz w:val="20"/>
              </w:rPr>
              <w:br/>
            </w:r>
            <w:r w:rsidRPr="00CE5DAE">
              <w:rPr>
                <w:sz w:val="20"/>
              </w:rPr>
              <w:t>бюджет</w:t>
            </w:r>
          </w:p>
        </w:tc>
        <w:tc>
          <w:tcPr>
            <w:tcW w:w="1701" w:type="dxa"/>
          </w:tcPr>
          <w:p w:rsidR="00AC4DFC" w:rsidRPr="00CE5DAE" w:rsidRDefault="00AC4DFC" w:rsidP="00C91814">
            <w:pPr>
              <w:spacing w:line="26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областной</w:t>
            </w:r>
            <w:r>
              <w:rPr>
                <w:sz w:val="20"/>
              </w:rPr>
              <w:br/>
            </w:r>
            <w:r w:rsidRPr="00CE5DAE">
              <w:rPr>
                <w:sz w:val="20"/>
              </w:rPr>
              <w:t xml:space="preserve"> бюджет</w:t>
            </w:r>
          </w:p>
        </w:tc>
        <w:tc>
          <w:tcPr>
            <w:tcW w:w="1843" w:type="dxa"/>
          </w:tcPr>
          <w:p w:rsidR="00AC4DFC" w:rsidRPr="00CE5DAE" w:rsidRDefault="00AC4DFC" w:rsidP="00AC4DFC">
            <w:pPr>
              <w:spacing w:line="26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 xml:space="preserve">федеральный </w:t>
            </w:r>
            <w:r>
              <w:rPr>
                <w:sz w:val="20"/>
              </w:rPr>
              <w:br/>
            </w:r>
            <w:r w:rsidRPr="00CE5DAE">
              <w:rPr>
                <w:sz w:val="20"/>
              </w:rPr>
              <w:t>бюджет</w:t>
            </w:r>
          </w:p>
        </w:tc>
        <w:tc>
          <w:tcPr>
            <w:tcW w:w="1417" w:type="dxa"/>
            <w:vMerge/>
          </w:tcPr>
          <w:p w:rsidR="00AC4DFC" w:rsidRPr="00CE5DAE" w:rsidRDefault="00AC4DFC" w:rsidP="00C91814">
            <w:pPr>
              <w:spacing w:line="260" w:lineRule="exact"/>
              <w:rPr>
                <w:sz w:val="20"/>
              </w:rPr>
            </w:pPr>
          </w:p>
        </w:tc>
      </w:tr>
      <w:tr w:rsidR="00AC4DFC" w:rsidRPr="00CE5DAE" w:rsidTr="00AC4DFC">
        <w:trPr>
          <w:trHeight w:val="174"/>
        </w:trPr>
        <w:tc>
          <w:tcPr>
            <w:tcW w:w="1418" w:type="dxa"/>
            <w:vMerge/>
          </w:tcPr>
          <w:p w:rsidR="00AC4DFC" w:rsidRPr="00CE5DAE" w:rsidRDefault="00AC4DFC" w:rsidP="00C91814">
            <w:pPr>
              <w:spacing w:line="260" w:lineRule="exact"/>
              <w:rPr>
                <w:sz w:val="20"/>
              </w:rPr>
            </w:pPr>
          </w:p>
        </w:tc>
        <w:tc>
          <w:tcPr>
            <w:tcW w:w="1417" w:type="dxa"/>
          </w:tcPr>
          <w:p w:rsidR="00AC4DFC" w:rsidRPr="00CE5DAE" w:rsidRDefault="00AC4DFC" w:rsidP="00C91814">
            <w:pPr>
              <w:spacing w:line="260" w:lineRule="exact"/>
              <w:rPr>
                <w:sz w:val="20"/>
              </w:rPr>
            </w:pPr>
            <w:r w:rsidRPr="00CE5DAE">
              <w:rPr>
                <w:sz w:val="20"/>
              </w:rPr>
              <w:t>2017</w:t>
            </w:r>
          </w:p>
        </w:tc>
        <w:tc>
          <w:tcPr>
            <w:tcW w:w="1843" w:type="dxa"/>
          </w:tcPr>
          <w:p w:rsidR="00AC4DFC" w:rsidRPr="00CE5DAE" w:rsidRDefault="00AC4DFC" w:rsidP="00C91814">
            <w:pPr>
              <w:spacing w:line="26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1 154 540,1</w:t>
            </w:r>
          </w:p>
        </w:tc>
        <w:tc>
          <w:tcPr>
            <w:tcW w:w="1701" w:type="dxa"/>
          </w:tcPr>
          <w:p w:rsidR="00AC4DFC" w:rsidRPr="00CE5DAE" w:rsidRDefault="00AC4DFC" w:rsidP="00C91814">
            <w:pPr>
              <w:spacing w:line="26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402 075,6</w:t>
            </w:r>
          </w:p>
        </w:tc>
        <w:tc>
          <w:tcPr>
            <w:tcW w:w="1843" w:type="dxa"/>
          </w:tcPr>
          <w:p w:rsidR="00AC4DFC" w:rsidRPr="00CE5DAE" w:rsidRDefault="00AC4DFC" w:rsidP="00AC4DFC">
            <w:pPr>
              <w:spacing w:line="26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AC4DFC" w:rsidRPr="00CE5DAE" w:rsidRDefault="00AC4DFC" w:rsidP="00C91814">
            <w:pPr>
              <w:spacing w:line="26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1 556 615,7</w:t>
            </w:r>
          </w:p>
        </w:tc>
      </w:tr>
      <w:tr w:rsidR="00AC4DFC" w:rsidRPr="00CE5DAE" w:rsidTr="00AC4DFC">
        <w:trPr>
          <w:trHeight w:val="124"/>
        </w:trPr>
        <w:tc>
          <w:tcPr>
            <w:tcW w:w="1418" w:type="dxa"/>
            <w:vMerge/>
          </w:tcPr>
          <w:p w:rsidR="00AC4DFC" w:rsidRPr="00CE5DAE" w:rsidRDefault="00AC4DFC" w:rsidP="00C91814">
            <w:pPr>
              <w:spacing w:line="260" w:lineRule="exact"/>
              <w:rPr>
                <w:sz w:val="20"/>
              </w:rPr>
            </w:pPr>
          </w:p>
        </w:tc>
        <w:tc>
          <w:tcPr>
            <w:tcW w:w="1417" w:type="dxa"/>
          </w:tcPr>
          <w:p w:rsidR="00AC4DFC" w:rsidRPr="00CE5DAE" w:rsidRDefault="00AC4DFC" w:rsidP="00C91814">
            <w:pPr>
              <w:spacing w:line="260" w:lineRule="exact"/>
              <w:rPr>
                <w:sz w:val="20"/>
              </w:rPr>
            </w:pPr>
            <w:r w:rsidRPr="00CE5DAE">
              <w:rPr>
                <w:sz w:val="20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AC4DFC" w:rsidRPr="00CE5DAE" w:rsidRDefault="00AC4DFC" w:rsidP="00C91814">
            <w:pPr>
              <w:spacing w:line="26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1 156 170,9</w:t>
            </w:r>
          </w:p>
        </w:tc>
        <w:tc>
          <w:tcPr>
            <w:tcW w:w="1701" w:type="dxa"/>
            <w:shd w:val="clear" w:color="auto" w:fill="auto"/>
          </w:tcPr>
          <w:p w:rsidR="00AC4DFC" w:rsidRPr="00CE5DAE" w:rsidRDefault="00AC4DFC" w:rsidP="00C91814">
            <w:pPr>
              <w:spacing w:line="26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544 690,5</w:t>
            </w:r>
          </w:p>
        </w:tc>
        <w:tc>
          <w:tcPr>
            <w:tcW w:w="1843" w:type="dxa"/>
          </w:tcPr>
          <w:p w:rsidR="00AC4DFC" w:rsidRPr="00CE5DAE" w:rsidRDefault="00AC4DFC" w:rsidP="00AC4DFC">
            <w:pPr>
              <w:adjustRightInd w:val="0"/>
              <w:spacing w:line="24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4DFC" w:rsidRPr="00CE5DAE" w:rsidRDefault="00AC4DFC" w:rsidP="00C91814">
            <w:pPr>
              <w:adjustRightInd w:val="0"/>
              <w:spacing w:line="24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1 700 861,4</w:t>
            </w:r>
          </w:p>
        </w:tc>
      </w:tr>
      <w:tr w:rsidR="00AC4DFC" w:rsidRPr="00CE5DAE" w:rsidTr="00AC4DFC">
        <w:trPr>
          <w:trHeight w:val="215"/>
        </w:trPr>
        <w:tc>
          <w:tcPr>
            <w:tcW w:w="1418" w:type="dxa"/>
            <w:vMerge/>
          </w:tcPr>
          <w:p w:rsidR="00AC4DFC" w:rsidRPr="00CE5DAE" w:rsidRDefault="00AC4DFC" w:rsidP="00C91814">
            <w:pPr>
              <w:spacing w:line="260" w:lineRule="exact"/>
              <w:rPr>
                <w:sz w:val="20"/>
              </w:rPr>
            </w:pPr>
          </w:p>
        </w:tc>
        <w:tc>
          <w:tcPr>
            <w:tcW w:w="1417" w:type="dxa"/>
          </w:tcPr>
          <w:p w:rsidR="00AC4DFC" w:rsidRPr="00CE5DAE" w:rsidRDefault="00AC4DFC" w:rsidP="00C91814">
            <w:pPr>
              <w:spacing w:line="260" w:lineRule="exact"/>
              <w:rPr>
                <w:sz w:val="20"/>
              </w:rPr>
            </w:pPr>
            <w:r w:rsidRPr="00CE5DAE">
              <w:rPr>
                <w:sz w:val="20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AC4DFC" w:rsidRPr="00CE5DAE" w:rsidRDefault="00AC4DFC" w:rsidP="00C91814">
            <w:pPr>
              <w:spacing w:line="26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1 323 994,1</w:t>
            </w:r>
          </w:p>
        </w:tc>
        <w:tc>
          <w:tcPr>
            <w:tcW w:w="1701" w:type="dxa"/>
            <w:shd w:val="clear" w:color="auto" w:fill="auto"/>
          </w:tcPr>
          <w:p w:rsidR="00AC4DFC" w:rsidRPr="00CE5DAE" w:rsidRDefault="00AC4DFC" w:rsidP="00C91814">
            <w:pPr>
              <w:spacing w:line="26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145 247,9</w:t>
            </w:r>
          </w:p>
        </w:tc>
        <w:tc>
          <w:tcPr>
            <w:tcW w:w="1843" w:type="dxa"/>
          </w:tcPr>
          <w:p w:rsidR="00AC4DFC" w:rsidRPr="00CE5DAE" w:rsidRDefault="00AC4DFC" w:rsidP="00AC4DFC">
            <w:pPr>
              <w:spacing w:line="26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4DFC" w:rsidRPr="00CE5DAE" w:rsidRDefault="00AC4DFC" w:rsidP="00C91814">
            <w:pPr>
              <w:spacing w:line="26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1 469 242,0</w:t>
            </w:r>
          </w:p>
        </w:tc>
      </w:tr>
      <w:tr w:rsidR="00AC4DFC" w:rsidRPr="00CE5DAE" w:rsidTr="00AC4DFC">
        <w:trPr>
          <w:trHeight w:val="179"/>
        </w:trPr>
        <w:tc>
          <w:tcPr>
            <w:tcW w:w="1418" w:type="dxa"/>
            <w:vMerge/>
          </w:tcPr>
          <w:p w:rsidR="00AC4DFC" w:rsidRPr="00CE5DAE" w:rsidRDefault="00AC4DFC" w:rsidP="00C91814">
            <w:pPr>
              <w:spacing w:line="260" w:lineRule="exact"/>
              <w:rPr>
                <w:sz w:val="20"/>
              </w:rPr>
            </w:pPr>
          </w:p>
        </w:tc>
        <w:tc>
          <w:tcPr>
            <w:tcW w:w="1417" w:type="dxa"/>
          </w:tcPr>
          <w:p w:rsidR="00AC4DFC" w:rsidRPr="00CE5DAE" w:rsidRDefault="00AC4DFC" w:rsidP="00C91814">
            <w:pPr>
              <w:spacing w:line="260" w:lineRule="exact"/>
              <w:rPr>
                <w:sz w:val="20"/>
              </w:rPr>
            </w:pPr>
            <w:r w:rsidRPr="00CE5DAE">
              <w:rPr>
                <w:sz w:val="20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AC4DFC" w:rsidRPr="00CE5DAE" w:rsidRDefault="00AC4DFC" w:rsidP="00C91814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1 004 093,5</w:t>
            </w:r>
          </w:p>
        </w:tc>
        <w:tc>
          <w:tcPr>
            <w:tcW w:w="1701" w:type="dxa"/>
            <w:shd w:val="clear" w:color="auto" w:fill="auto"/>
          </w:tcPr>
          <w:p w:rsidR="00AC4DFC" w:rsidRPr="00CE5DAE" w:rsidRDefault="00AC4DFC" w:rsidP="00C91814">
            <w:pPr>
              <w:spacing w:line="26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181 761,3</w:t>
            </w:r>
          </w:p>
        </w:tc>
        <w:tc>
          <w:tcPr>
            <w:tcW w:w="1843" w:type="dxa"/>
          </w:tcPr>
          <w:p w:rsidR="00AC4DFC" w:rsidRPr="00CE5DAE" w:rsidRDefault="00AC4DFC" w:rsidP="00AC4DFC">
            <w:pPr>
              <w:adjustRightInd w:val="0"/>
              <w:spacing w:line="24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361 500,0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4DFC" w:rsidRPr="00CE5DAE" w:rsidRDefault="00AC4DFC" w:rsidP="00C91814">
            <w:pPr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1 547 354,8</w:t>
            </w:r>
          </w:p>
        </w:tc>
      </w:tr>
      <w:tr w:rsidR="00AC4DFC" w:rsidRPr="00CE5DAE" w:rsidTr="00AC4DFC">
        <w:trPr>
          <w:trHeight w:val="129"/>
        </w:trPr>
        <w:tc>
          <w:tcPr>
            <w:tcW w:w="1418" w:type="dxa"/>
            <w:vMerge/>
          </w:tcPr>
          <w:p w:rsidR="00AC4DFC" w:rsidRPr="00CE5DAE" w:rsidRDefault="00AC4DFC" w:rsidP="00C91814">
            <w:pPr>
              <w:spacing w:line="260" w:lineRule="exact"/>
              <w:rPr>
                <w:sz w:val="20"/>
              </w:rPr>
            </w:pPr>
          </w:p>
        </w:tc>
        <w:tc>
          <w:tcPr>
            <w:tcW w:w="1417" w:type="dxa"/>
          </w:tcPr>
          <w:p w:rsidR="00AC4DFC" w:rsidRPr="00CE5DAE" w:rsidRDefault="00AC4DFC" w:rsidP="00C91814">
            <w:pPr>
              <w:spacing w:line="260" w:lineRule="exact"/>
              <w:rPr>
                <w:sz w:val="20"/>
              </w:rPr>
            </w:pPr>
            <w:r w:rsidRPr="00CE5DAE">
              <w:rPr>
                <w:sz w:val="20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AC4DFC" w:rsidRPr="00CE5DAE" w:rsidRDefault="00AC4DFC" w:rsidP="00C91814">
            <w:pPr>
              <w:spacing w:line="26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808 114,7</w:t>
            </w:r>
          </w:p>
        </w:tc>
        <w:tc>
          <w:tcPr>
            <w:tcW w:w="1701" w:type="dxa"/>
            <w:shd w:val="clear" w:color="auto" w:fill="auto"/>
          </w:tcPr>
          <w:p w:rsidR="00AC4DFC" w:rsidRPr="00CE5DAE" w:rsidRDefault="00AC4DFC" w:rsidP="00C91814">
            <w:pPr>
              <w:spacing w:line="26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185 736,9</w:t>
            </w:r>
          </w:p>
        </w:tc>
        <w:tc>
          <w:tcPr>
            <w:tcW w:w="1843" w:type="dxa"/>
          </w:tcPr>
          <w:p w:rsidR="00AC4DFC" w:rsidRPr="00CE5DAE" w:rsidRDefault="00AC4DFC" w:rsidP="00AC4DFC">
            <w:pPr>
              <w:adjustRightInd w:val="0"/>
              <w:spacing w:line="24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362 000,0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4DFC" w:rsidRPr="00CE5DAE" w:rsidRDefault="00AC4DFC" w:rsidP="00C91814">
            <w:pPr>
              <w:adjustRightInd w:val="0"/>
              <w:spacing w:line="240" w:lineRule="exact"/>
              <w:jc w:val="center"/>
              <w:rPr>
                <w:sz w:val="20"/>
              </w:rPr>
            </w:pPr>
            <w:r w:rsidRPr="00CE5DAE">
              <w:rPr>
                <w:sz w:val="20"/>
              </w:rPr>
              <w:t>1 355 851,6</w:t>
            </w:r>
          </w:p>
        </w:tc>
      </w:tr>
      <w:tr w:rsidR="00AC4DFC" w:rsidRPr="00CE5DAE" w:rsidTr="00AC4DFC">
        <w:trPr>
          <w:trHeight w:val="20"/>
        </w:trPr>
        <w:tc>
          <w:tcPr>
            <w:tcW w:w="1418" w:type="dxa"/>
            <w:vMerge/>
          </w:tcPr>
          <w:p w:rsidR="00AC4DFC" w:rsidRPr="00CE5DAE" w:rsidRDefault="00AC4DFC" w:rsidP="00C91814">
            <w:pPr>
              <w:spacing w:line="260" w:lineRule="exact"/>
              <w:rPr>
                <w:sz w:val="20"/>
              </w:rPr>
            </w:pPr>
          </w:p>
        </w:tc>
        <w:tc>
          <w:tcPr>
            <w:tcW w:w="1417" w:type="dxa"/>
          </w:tcPr>
          <w:p w:rsidR="00AC4DFC" w:rsidRPr="00CE5DAE" w:rsidRDefault="00AC4DFC" w:rsidP="00C91814">
            <w:pPr>
              <w:spacing w:line="260" w:lineRule="exact"/>
              <w:rPr>
                <w:sz w:val="20"/>
              </w:rPr>
            </w:pPr>
            <w:r w:rsidRPr="00CE5DAE">
              <w:rPr>
                <w:sz w:val="20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AC4DFC" w:rsidRPr="00CE5DAE" w:rsidRDefault="00AC4DFC" w:rsidP="00C91814">
            <w:pPr>
              <w:spacing w:line="260" w:lineRule="exact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5 446 913,3</w:t>
            </w:r>
          </w:p>
        </w:tc>
        <w:tc>
          <w:tcPr>
            <w:tcW w:w="1701" w:type="dxa"/>
            <w:shd w:val="clear" w:color="auto" w:fill="auto"/>
          </w:tcPr>
          <w:p w:rsidR="00AC4DFC" w:rsidRPr="00CE5DAE" w:rsidRDefault="00AC4DFC" w:rsidP="00C91814">
            <w:pPr>
              <w:spacing w:line="260" w:lineRule="exact"/>
              <w:ind w:left="-57"/>
              <w:contextualSpacing/>
              <w:jc w:val="center"/>
              <w:rPr>
                <w:sz w:val="20"/>
              </w:rPr>
            </w:pPr>
            <w:r w:rsidRPr="00CE5DAE">
              <w:rPr>
                <w:sz w:val="20"/>
              </w:rPr>
              <w:t>1 459 512,2</w:t>
            </w:r>
          </w:p>
        </w:tc>
        <w:tc>
          <w:tcPr>
            <w:tcW w:w="1843" w:type="dxa"/>
          </w:tcPr>
          <w:p w:rsidR="00AC4DFC" w:rsidRPr="00CE5DAE" w:rsidRDefault="00AC4DFC" w:rsidP="00AC4DFC">
            <w:pPr>
              <w:adjustRightInd w:val="0"/>
              <w:contextualSpacing/>
              <w:jc w:val="center"/>
              <w:rPr>
                <w:sz w:val="20"/>
              </w:rPr>
            </w:pPr>
            <w:r w:rsidRPr="00CE5DAE">
              <w:rPr>
                <w:sz w:val="20"/>
              </w:rPr>
              <w:t>723 500,0</w:t>
            </w:r>
          </w:p>
        </w:tc>
        <w:tc>
          <w:tcPr>
            <w:tcW w:w="1417" w:type="dxa"/>
            <w:shd w:val="clear" w:color="auto" w:fill="auto"/>
          </w:tcPr>
          <w:p w:rsidR="00AC4DFC" w:rsidRPr="00CE5DAE" w:rsidRDefault="00AC4DFC" w:rsidP="00C91814">
            <w:pPr>
              <w:adjustRightInd w:val="0"/>
              <w:contextualSpacing/>
              <w:jc w:val="center"/>
              <w:rPr>
                <w:sz w:val="20"/>
              </w:rPr>
            </w:pPr>
            <w:r w:rsidRPr="00CE5DAE">
              <w:rPr>
                <w:sz w:val="20"/>
              </w:rPr>
              <w:t>7</w:t>
            </w:r>
            <w:r>
              <w:rPr>
                <w:sz w:val="20"/>
              </w:rPr>
              <w:t> 629 925,5"</w:t>
            </w:r>
            <w:r w:rsidRPr="00CE5DAE">
              <w:rPr>
                <w:sz w:val="20"/>
              </w:rPr>
              <w:t>;</w:t>
            </w:r>
          </w:p>
        </w:tc>
      </w:tr>
    </w:tbl>
    <w:p w:rsidR="00AC4DFC" w:rsidRPr="008E7993" w:rsidRDefault="00AC4DFC" w:rsidP="00AC4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3">
        <w:rPr>
          <w:rFonts w:ascii="Times New Roman" w:hAnsi="Times New Roman" w:cs="Times New Roman"/>
          <w:sz w:val="28"/>
          <w:szCs w:val="28"/>
        </w:rPr>
        <w:t>б) в приложени</w:t>
      </w:r>
      <w:r w:rsidR="00780AB9">
        <w:rPr>
          <w:rFonts w:ascii="Times New Roman" w:hAnsi="Times New Roman" w:cs="Times New Roman"/>
          <w:sz w:val="28"/>
          <w:szCs w:val="28"/>
        </w:rPr>
        <w:t>и</w:t>
      </w:r>
      <w:r w:rsidRPr="008E7993">
        <w:rPr>
          <w:rFonts w:ascii="Times New Roman" w:hAnsi="Times New Roman" w:cs="Times New Roman"/>
          <w:sz w:val="28"/>
          <w:szCs w:val="28"/>
        </w:rPr>
        <w:t xml:space="preserve"> № 2 к ведомственной программе:</w:t>
      </w:r>
    </w:p>
    <w:p w:rsidR="00AC4DFC" w:rsidRDefault="00AC4DFC" w:rsidP="00AC4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3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E7993">
        <w:rPr>
          <w:rFonts w:ascii="Times New Roman" w:hAnsi="Times New Roman" w:cs="Times New Roman"/>
          <w:sz w:val="28"/>
          <w:szCs w:val="28"/>
        </w:rPr>
        <w:t xml:space="preserve">Мероприятие 14. Содержание территории </w:t>
      </w:r>
      <w:r w:rsidR="00780AB9">
        <w:rPr>
          <w:rFonts w:ascii="Times New Roman" w:hAnsi="Times New Roman" w:cs="Times New Roman"/>
          <w:sz w:val="28"/>
          <w:szCs w:val="28"/>
        </w:rPr>
        <w:br/>
      </w:r>
      <w:r w:rsidRPr="008E7993">
        <w:rPr>
          <w:rFonts w:ascii="Times New Roman" w:hAnsi="Times New Roman" w:cs="Times New Roman"/>
          <w:sz w:val="28"/>
          <w:szCs w:val="28"/>
        </w:rPr>
        <w:t xml:space="preserve">по просп. </w:t>
      </w:r>
      <w:proofErr w:type="spellStart"/>
      <w:r w:rsidRPr="008E7993">
        <w:rPr>
          <w:rFonts w:ascii="Times New Roman" w:hAnsi="Times New Roman" w:cs="Times New Roman"/>
          <w:sz w:val="28"/>
          <w:szCs w:val="28"/>
        </w:rPr>
        <w:t>Чумбарова-Лучинского</w:t>
      </w:r>
      <w:proofErr w:type="spellEnd"/>
      <w:r w:rsidRPr="008E7993">
        <w:rPr>
          <w:rFonts w:ascii="Times New Roman" w:hAnsi="Times New Roman" w:cs="Times New Roman"/>
          <w:sz w:val="28"/>
          <w:szCs w:val="28"/>
        </w:rPr>
        <w:t xml:space="preserve"> и нижней прогулочной набережной Северной Двины (от ул. Воскресенской до ул. Федота Шубина, от ул. Парижской </w:t>
      </w:r>
      <w:r w:rsidRPr="008451A8">
        <w:rPr>
          <w:rFonts w:ascii="Times New Roman" w:hAnsi="Times New Roman" w:cs="Times New Roman"/>
          <w:spacing w:val="10"/>
          <w:sz w:val="28"/>
          <w:szCs w:val="28"/>
        </w:rPr>
        <w:lastRenderedPageBreak/>
        <w:t>коммуны до ул. Северодвинской), территории Красной пристани" цифры</w:t>
      </w:r>
      <w:r>
        <w:rPr>
          <w:rFonts w:ascii="Times New Roman" w:hAnsi="Times New Roman" w:cs="Times New Roman"/>
          <w:sz w:val="28"/>
          <w:szCs w:val="28"/>
        </w:rPr>
        <w:t xml:space="preserve"> "4 700,0" заменить цифрами "4 641,6";</w:t>
      </w:r>
    </w:p>
    <w:p w:rsidR="00AC4DFC" w:rsidRDefault="00AC4DFC" w:rsidP="00AC4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3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E7993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7993">
        <w:rPr>
          <w:rFonts w:ascii="Times New Roman" w:hAnsi="Times New Roman" w:cs="Times New Roman"/>
          <w:sz w:val="28"/>
          <w:szCs w:val="28"/>
        </w:rPr>
        <w:t xml:space="preserve">. </w:t>
      </w:r>
      <w:r w:rsidRPr="00C76026">
        <w:rPr>
          <w:rFonts w:ascii="Times New Roman" w:hAnsi="Times New Roman" w:cs="Times New Roman"/>
          <w:sz w:val="28"/>
          <w:szCs w:val="28"/>
        </w:rPr>
        <w:t xml:space="preserve">Содержание и ремонт автомобильных дорог общего пользования местного значения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76026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E7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"899 322,0" и "383 065,5" заменить цифрами "899 456,9" и "383 200,4" соответственно;</w:t>
      </w:r>
    </w:p>
    <w:p w:rsidR="00AC4DFC" w:rsidRDefault="00AC4DFC" w:rsidP="00AC4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 строки "</w:t>
      </w:r>
      <w:r w:rsidRPr="00DD6969">
        <w:rPr>
          <w:rFonts w:ascii="Times New Roman" w:hAnsi="Times New Roman" w:cs="Times New Roman"/>
          <w:sz w:val="28"/>
          <w:szCs w:val="28"/>
        </w:rPr>
        <w:t xml:space="preserve">Мероприятие 35. Предоставление права бесплатного проезда автомобильным транспортом общего назначения по муниципальным маршрутам регулярных автобусных перевозок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D6969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D6969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</w:t>
      </w:r>
      <w:r w:rsidR="00780AB9">
        <w:rPr>
          <w:rFonts w:ascii="Times New Roman" w:hAnsi="Times New Roman" w:cs="Times New Roman"/>
          <w:sz w:val="28"/>
          <w:szCs w:val="28"/>
        </w:rPr>
        <w:t xml:space="preserve">, установленным муниципальными </w:t>
      </w:r>
      <w:r w:rsidRPr="00DD6969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" слово "назначения" заменить словом "пользования";</w:t>
      </w:r>
    </w:p>
    <w:p w:rsidR="00AC4DFC" w:rsidRDefault="00AC4DFC" w:rsidP="00AC4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3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E7993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8E7993">
        <w:rPr>
          <w:rFonts w:ascii="Times New Roman" w:hAnsi="Times New Roman" w:cs="Times New Roman"/>
          <w:sz w:val="28"/>
          <w:szCs w:val="28"/>
        </w:rPr>
        <w:t xml:space="preserve">. </w:t>
      </w:r>
      <w:r w:rsidRPr="00C76026">
        <w:rPr>
          <w:rFonts w:ascii="Times New Roman" w:hAnsi="Times New Roman" w:cs="Times New Roman"/>
          <w:sz w:val="28"/>
          <w:szCs w:val="28"/>
        </w:rPr>
        <w:t xml:space="preserve">Содержание внутриквартальных проездов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76026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E7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"4 012,3" заменить цифрами "4 908,8";</w:t>
      </w:r>
    </w:p>
    <w:p w:rsidR="00AC4DFC" w:rsidRDefault="00AC4DFC" w:rsidP="00AC4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3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E7993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E7993">
        <w:rPr>
          <w:rFonts w:ascii="Times New Roman" w:hAnsi="Times New Roman" w:cs="Times New Roman"/>
          <w:sz w:val="28"/>
          <w:szCs w:val="28"/>
        </w:rPr>
        <w:t xml:space="preserve">. </w:t>
      </w:r>
      <w:r w:rsidRPr="00C76026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причалов"</w:t>
      </w:r>
      <w:r w:rsidRPr="008E7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"1 264,7" заменить цифрами "1 294,2";</w:t>
      </w:r>
    </w:p>
    <w:tbl>
      <w:tblPr>
        <w:tblpPr w:leftFromText="180" w:rightFromText="180" w:vertAnchor="text" w:horzAnchor="margin" w:tblpXSpec="right" w:tblpY="377"/>
        <w:tblW w:w="9633" w:type="dxa"/>
        <w:tblLayout w:type="fixed"/>
        <w:tblLook w:val="04A0" w:firstRow="1" w:lastRow="0" w:firstColumn="1" w:lastColumn="0" w:noHBand="0" w:noVBand="1"/>
      </w:tblPr>
      <w:tblGrid>
        <w:gridCol w:w="1134"/>
        <w:gridCol w:w="810"/>
        <w:gridCol w:w="1417"/>
        <w:gridCol w:w="1276"/>
        <w:gridCol w:w="1276"/>
        <w:gridCol w:w="1276"/>
        <w:gridCol w:w="1241"/>
        <w:gridCol w:w="1203"/>
      </w:tblGrid>
      <w:tr w:rsidR="00AC4DFC" w:rsidRPr="003C30A2" w:rsidTr="00AC4DFC">
        <w:tc>
          <w:tcPr>
            <w:tcW w:w="1134" w:type="dxa"/>
            <w:vMerge w:val="restart"/>
            <w:shd w:val="clear" w:color="auto" w:fill="auto"/>
          </w:tcPr>
          <w:p w:rsidR="00AC4DFC" w:rsidRPr="003C30A2" w:rsidRDefault="00AC4DFC" w:rsidP="00AC4DFC">
            <w:pPr>
              <w:ind w:right="-75"/>
              <w:rPr>
                <w:sz w:val="20"/>
              </w:rPr>
            </w:pPr>
            <w:r w:rsidRPr="003C30A2">
              <w:rPr>
                <w:rFonts w:eastAsia="MS Mincho"/>
                <w:sz w:val="20"/>
                <w:lang w:eastAsia="ja-JP"/>
              </w:rPr>
              <w:br w:type="page"/>
            </w:r>
            <w:r>
              <w:rPr>
                <w:rFonts w:eastAsia="MS Mincho"/>
                <w:sz w:val="20"/>
                <w:lang w:eastAsia="ja-JP"/>
              </w:rPr>
              <w:t>"</w:t>
            </w:r>
            <w:r w:rsidRPr="003C30A2">
              <w:rPr>
                <w:sz w:val="20"/>
              </w:rPr>
              <w:t>Ведом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proofErr w:type="spellStart"/>
            <w:r w:rsidRPr="003C30A2">
              <w:rPr>
                <w:sz w:val="20"/>
              </w:rPr>
              <w:t>ственная</w:t>
            </w:r>
            <w:proofErr w:type="spellEnd"/>
            <w:r w:rsidRPr="003C30A2">
              <w:rPr>
                <w:sz w:val="20"/>
              </w:rPr>
              <w:t xml:space="preserve"> программа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AC4DFC" w:rsidRPr="003C30A2" w:rsidRDefault="00AC4DFC" w:rsidP="00AC4DFC">
            <w:pPr>
              <w:ind w:right="-149"/>
              <w:rPr>
                <w:sz w:val="20"/>
              </w:rPr>
            </w:pPr>
            <w:r w:rsidRPr="003C30A2">
              <w:rPr>
                <w:sz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C4DFC" w:rsidRPr="003C30A2" w:rsidRDefault="00AC4DFC" w:rsidP="00AC4DFC">
            <w:pPr>
              <w:rPr>
                <w:sz w:val="20"/>
              </w:rPr>
            </w:pPr>
            <w:r w:rsidRPr="003C30A2">
              <w:rPr>
                <w:sz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C4DFC" w:rsidRPr="003C30A2" w:rsidRDefault="00AC4DFC" w:rsidP="00AC4D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1 556 615,7</w:t>
            </w:r>
          </w:p>
        </w:tc>
        <w:tc>
          <w:tcPr>
            <w:tcW w:w="1276" w:type="dxa"/>
            <w:shd w:val="clear" w:color="auto" w:fill="auto"/>
          </w:tcPr>
          <w:p w:rsidR="00AC4DFC" w:rsidRPr="003C30A2" w:rsidRDefault="00AC4DFC" w:rsidP="00AC4DFC">
            <w:pPr>
              <w:jc w:val="center"/>
              <w:rPr>
                <w:sz w:val="20"/>
              </w:rPr>
            </w:pPr>
            <w:r w:rsidRPr="003C30A2">
              <w:rPr>
                <w:sz w:val="20"/>
              </w:rPr>
              <w:t>1 700 861,4</w:t>
            </w:r>
          </w:p>
        </w:tc>
        <w:tc>
          <w:tcPr>
            <w:tcW w:w="1276" w:type="dxa"/>
            <w:shd w:val="clear" w:color="auto" w:fill="auto"/>
          </w:tcPr>
          <w:p w:rsidR="00AC4DFC" w:rsidRPr="003C30A2" w:rsidRDefault="00AC4DFC" w:rsidP="00AC4DFC">
            <w:pPr>
              <w:jc w:val="center"/>
              <w:rPr>
                <w:sz w:val="20"/>
              </w:rPr>
            </w:pPr>
            <w:r w:rsidRPr="003C30A2">
              <w:rPr>
                <w:sz w:val="20"/>
              </w:rPr>
              <w:t>1 469 242,0</w:t>
            </w:r>
          </w:p>
        </w:tc>
        <w:tc>
          <w:tcPr>
            <w:tcW w:w="1241" w:type="dxa"/>
            <w:shd w:val="clear" w:color="auto" w:fill="auto"/>
          </w:tcPr>
          <w:p w:rsidR="00AC4DFC" w:rsidRPr="003C30A2" w:rsidRDefault="00AC4DFC" w:rsidP="00AC4DFC">
            <w:pPr>
              <w:jc w:val="center"/>
              <w:rPr>
                <w:sz w:val="20"/>
              </w:rPr>
            </w:pPr>
            <w:r w:rsidRPr="003C30A2">
              <w:rPr>
                <w:sz w:val="20"/>
              </w:rPr>
              <w:t>1</w:t>
            </w:r>
            <w:r>
              <w:rPr>
                <w:sz w:val="20"/>
              </w:rPr>
              <w:t> 547 354,8</w:t>
            </w:r>
          </w:p>
        </w:tc>
        <w:tc>
          <w:tcPr>
            <w:tcW w:w="1203" w:type="dxa"/>
            <w:shd w:val="clear" w:color="auto" w:fill="auto"/>
          </w:tcPr>
          <w:p w:rsidR="00AC4DFC" w:rsidRPr="003C30A2" w:rsidRDefault="00AC4DFC" w:rsidP="00AC4DFC">
            <w:pPr>
              <w:jc w:val="center"/>
              <w:rPr>
                <w:sz w:val="20"/>
              </w:rPr>
            </w:pPr>
            <w:r w:rsidRPr="003C30A2">
              <w:rPr>
                <w:sz w:val="20"/>
              </w:rPr>
              <w:t>1 355 851,6</w:t>
            </w:r>
          </w:p>
        </w:tc>
      </w:tr>
      <w:tr w:rsidR="00AC4DFC" w:rsidRPr="003C30A2" w:rsidTr="00AC4DFC">
        <w:tc>
          <w:tcPr>
            <w:tcW w:w="1134" w:type="dxa"/>
            <w:vMerge/>
            <w:shd w:val="clear" w:color="auto" w:fill="auto"/>
          </w:tcPr>
          <w:p w:rsidR="00AC4DFC" w:rsidRPr="003C30A2" w:rsidRDefault="00AC4DFC" w:rsidP="00AC4DFC">
            <w:pPr>
              <w:rPr>
                <w:sz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AC4DFC" w:rsidRPr="003C30A2" w:rsidRDefault="00AC4DFC" w:rsidP="00AC4DFC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C4DFC" w:rsidRPr="003C30A2" w:rsidRDefault="00AC4DFC" w:rsidP="00AC4DFC">
            <w:pPr>
              <w:rPr>
                <w:sz w:val="20"/>
              </w:rPr>
            </w:pPr>
            <w:r w:rsidRPr="003C30A2">
              <w:rPr>
                <w:sz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AC4DFC" w:rsidRPr="003C30A2" w:rsidRDefault="00AC4DFC" w:rsidP="00AC4DFC">
            <w:pPr>
              <w:jc w:val="center"/>
              <w:rPr>
                <w:sz w:val="20"/>
              </w:rPr>
            </w:pPr>
            <w:r w:rsidRPr="003C30A2">
              <w:rPr>
                <w:sz w:val="20"/>
              </w:rPr>
              <w:t>1 154 540,1</w:t>
            </w:r>
          </w:p>
        </w:tc>
        <w:tc>
          <w:tcPr>
            <w:tcW w:w="1276" w:type="dxa"/>
            <w:shd w:val="clear" w:color="auto" w:fill="auto"/>
          </w:tcPr>
          <w:p w:rsidR="00AC4DFC" w:rsidRPr="003C30A2" w:rsidRDefault="00AC4DFC" w:rsidP="00AC4DFC">
            <w:pPr>
              <w:jc w:val="center"/>
              <w:rPr>
                <w:sz w:val="20"/>
              </w:rPr>
            </w:pPr>
            <w:r w:rsidRPr="003C30A2">
              <w:rPr>
                <w:sz w:val="20"/>
              </w:rPr>
              <w:t>1 156 170,9</w:t>
            </w:r>
          </w:p>
        </w:tc>
        <w:tc>
          <w:tcPr>
            <w:tcW w:w="1276" w:type="dxa"/>
            <w:shd w:val="clear" w:color="auto" w:fill="auto"/>
          </w:tcPr>
          <w:p w:rsidR="00AC4DFC" w:rsidRPr="003C30A2" w:rsidRDefault="00AC4DFC" w:rsidP="00AC4DFC">
            <w:pPr>
              <w:jc w:val="center"/>
              <w:rPr>
                <w:sz w:val="20"/>
              </w:rPr>
            </w:pPr>
            <w:r w:rsidRPr="003C30A2">
              <w:rPr>
                <w:sz w:val="20"/>
              </w:rPr>
              <w:t>1 323 994,1</w:t>
            </w:r>
          </w:p>
        </w:tc>
        <w:tc>
          <w:tcPr>
            <w:tcW w:w="1241" w:type="dxa"/>
            <w:shd w:val="clear" w:color="auto" w:fill="auto"/>
          </w:tcPr>
          <w:p w:rsidR="00AC4DFC" w:rsidRPr="003C30A2" w:rsidRDefault="00AC4DFC" w:rsidP="00AC4D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1 004 093,5</w:t>
            </w:r>
          </w:p>
        </w:tc>
        <w:tc>
          <w:tcPr>
            <w:tcW w:w="1203" w:type="dxa"/>
            <w:shd w:val="clear" w:color="auto" w:fill="auto"/>
          </w:tcPr>
          <w:p w:rsidR="00AC4DFC" w:rsidRPr="003C30A2" w:rsidRDefault="00AC4DFC" w:rsidP="00AC4DFC">
            <w:pPr>
              <w:jc w:val="center"/>
              <w:rPr>
                <w:sz w:val="20"/>
              </w:rPr>
            </w:pPr>
            <w:r w:rsidRPr="003C30A2">
              <w:rPr>
                <w:sz w:val="20"/>
              </w:rPr>
              <w:t>808 114,7</w:t>
            </w:r>
          </w:p>
        </w:tc>
      </w:tr>
      <w:tr w:rsidR="00AC4DFC" w:rsidRPr="003C30A2" w:rsidTr="00AC4DFC">
        <w:tc>
          <w:tcPr>
            <w:tcW w:w="1134" w:type="dxa"/>
            <w:vMerge/>
            <w:shd w:val="clear" w:color="auto" w:fill="auto"/>
          </w:tcPr>
          <w:p w:rsidR="00AC4DFC" w:rsidRPr="003C30A2" w:rsidRDefault="00AC4DFC" w:rsidP="00AC4DFC">
            <w:pPr>
              <w:rPr>
                <w:sz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AC4DFC" w:rsidRPr="003C30A2" w:rsidRDefault="00AC4DFC" w:rsidP="00AC4DFC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C4DFC" w:rsidRPr="003C30A2" w:rsidRDefault="00AC4DFC" w:rsidP="00AC4DFC">
            <w:pPr>
              <w:rPr>
                <w:sz w:val="20"/>
              </w:rPr>
            </w:pPr>
            <w:r w:rsidRPr="003C30A2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C4DFC" w:rsidRPr="003C30A2" w:rsidRDefault="00AC4DFC" w:rsidP="00AC4DFC">
            <w:pPr>
              <w:jc w:val="center"/>
              <w:rPr>
                <w:sz w:val="20"/>
              </w:rPr>
            </w:pPr>
            <w:r w:rsidRPr="003C30A2">
              <w:rPr>
                <w:sz w:val="20"/>
              </w:rPr>
              <w:t>402 075,6</w:t>
            </w:r>
          </w:p>
        </w:tc>
        <w:tc>
          <w:tcPr>
            <w:tcW w:w="1276" w:type="dxa"/>
            <w:shd w:val="clear" w:color="auto" w:fill="auto"/>
          </w:tcPr>
          <w:p w:rsidR="00AC4DFC" w:rsidRPr="003C30A2" w:rsidRDefault="00AC4DFC" w:rsidP="00AC4DFC">
            <w:pPr>
              <w:jc w:val="center"/>
              <w:rPr>
                <w:sz w:val="20"/>
              </w:rPr>
            </w:pPr>
            <w:r w:rsidRPr="003C30A2">
              <w:rPr>
                <w:sz w:val="20"/>
              </w:rPr>
              <w:t>544 690,5</w:t>
            </w:r>
          </w:p>
        </w:tc>
        <w:tc>
          <w:tcPr>
            <w:tcW w:w="1276" w:type="dxa"/>
            <w:shd w:val="clear" w:color="auto" w:fill="auto"/>
          </w:tcPr>
          <w:p w:rsidR="00AC4DFC" w:rsidRPr="003C30A2" w:rsidRDefault="00AC4DFC" w:rsidP="00AC4DFC">
            <w:pPr>
              <w:jc w:val="center"/>
              <w:rPr>
                <w:sz w:val="20"/>
              </w:rPr>
            </w:pPr>
            <w:r w:rsidRPr="003C30A2">
              <w:rPr>
                <w:sz w:val="20"/>
              </w:rPr>
              <w:t>145 247,9</w:t>
            </w:r>
          </w:p>
        </w:tc>
        <w:tc>
          <w:tcPr>
            <w:tcW w:w="1241" w:type="dxa"/>
            <w:shd w:val="clear" w:color="auto" w:fill="auto"/>
          </w:tcPr>
          <w:p w:rsidR="00AC4DFC" w:rsidRPr="003C30A2" w:rsidRDefault="00AC4DFC" w:rsidP="00AC4DFC">
            <w:pPr>
              <w:jc w:val="center"/>
              <w:rPr>
                <w:sz w:val="20"/>
              </w:rPr>
            </w:pPr>
            <w:r w:rsidRPr="003C30A2">
              <w:rPr>
                <w:sz w:val="20"/>
              </w:rPr>
              <w:t>181 761,3</w:t>
            </w:r>
          </w:p>
        </w:tc>
        <w:tc>
          <w:tcPr>
            <w:tcW w:w="1203" w:type="dxa"/>
            <w:shd w:val="clear" w:color="auto" w:fill="auto"/>
          </w:tcPr>
          <w:p w:rsidR="00AC4DFC" w:rsidRPr="003C30A2" w:rsidRDefault="00AC4DFC" w:rsidP="00AC4DFC">
            <w:pPr>
              <w:jc w:val="center"/>
              <w:rPr>
                <w:sz w:val="20"/>
              </w:rPr>
            </w:pPr>
            <w:r w:rsidRPr="003C30A2">
              <w:rPr>
                <w:sz w:val="20"/>
              </w:rPr>
              <w:t>185 736,9</w:t>
            </w:r>
          </w:p>
        </w:tc>
      </w:tr>
      <w:tr w:rsidR="00AC4DFC" w:rsidRPr="003C30A2" w:rsidTr="00AC4DFC">
        <w:tc>
          <w:tcPr>
            <w:tcW w:w="1134" w:type="dxa"/>
            <w:vMerge/>
            <w:shd w:val="clear" w:color="auto" w:fill="auto"/>
          </w:tcPr>
          <w:p w:rsidR="00AC4DFC" w:rsidRPr="003C30A2" w:rsidRDefault="00AC4DFC" w:rsidP="00AC4DFC">
            <w:pPr>
              <w:rPr>
                <w:sz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AC4DFC" w:rsidRPr="003C30A2" w:rsidRDefault="00AC4DFC" w:rsidP="00AC4DFC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C4DFC" w:rsidRPr="003C30A2" w:rsidRDefault="00AC4DFC" w:rsidP="00AC4DFC">
            <w:pPr>
              <w:rPr>
                <w:sz w:val="20"/>
              </w:rPr>
            </w:pPr>
            <w:r w:rsidRPr="003C30A2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C4DFC" w:rsidRPr="003C30A2" w:rsidRDefault="00AC4DFC" w:rsidP="00AC4DFC">
            <w:pPr>
              <w:jc w:val="center"/>
              <w:rPr>
                <w:sz w:val="20"/>
              </w:rPr>
            </w:pPr>
            <w:r w:rsidRPr="003C30A2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4DFC" w:rsidRPr="003C30A2" w:rsidRDefault="00AC4DFC" w:rsidP="00AC4DFC">
            <w:pPr>
              <w:jc w:val="center"/>
              <w:rPr>
                <w:sz w:val="20"/>
              </w:rPr>
            </w:pPr>
            <w:r w:rsidRPr="003C30A2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4DFC" w:rsidRPr="003C30A2" w:rsidRDefault="00AC4DFC" w:rsidP="00AC4DFC">
            <w:pPr>
              <w:jc w:val="center"/>
              <w:rPr>
                <w:sz w:val="20"/>
              </w:rPr>
            </w:pPr>
            <w:r w:rsidRPr="003C30A2">
              <w:rPr>
                <w:sz w:val="20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AC4DFC" w:rsidRPr="003C30A2" w:rsidRDefault="00AC4DFC" w:rsidP="00AC4DFC">
            <w:pPr>
              <w:jc w:val="center"/>
              <w:rPr>
                <w:sz w:val="20"/>
              </w:rPr>
            </w:pPr>
            <w:r w:rsidRPr="003C30A2">
              <w:rPr>
                <w:sz w:val="20"/>
              </w:rPr>
              <w:t>361 500,0</w:t>
            </w:r>
          </w:p>
        </w:tc>
        <w:tc>
          <w:tcPr>
            <w:tcW w:w="1203" w:type="dxa"/>
            <w:shd w:val="clear" w:color="auto" w:fill="auto"/>
          </w:tcPr>
          <w:p w:rsidR="00AC4DFC" w:rsidRPr="003C30A2" w:rsidRDefault="00AC4DFC" w:rsidP="00AC4DFC">
            <w:pPr>
              <w:jc w:val="center"/>
              <w:rPr>
                <w:sz w:val="20"/>
              </w:rPr>
            </w:pPr>
            <w:r w:rsidRPr="003C30A2">
              <w:rPr>
                <w:sz w:val="20"/>
              </w:rPr>
              <w:t>362 000,0</w:t>
            </w:r>
            <w:r>
              <w:rPr>
                <w:sz w:val="20"/>
              </w:rPr>
              <w:t>"</w:t>
            </w:r>
            <w:r w:rsidRPr="003C30A2">
              <w:rPr>
                <w:sz w:val="20"/>
              </w:rPr>
              <w:t>.</w:t>
            </w:r>
          </w:p>
        </w:tc>
      </w:tr>
    </w:tbl>
    <w:p w:rsidR="00AC4DFC" w:rsidRPr="00C76026" w:rsidRDefault="00AC4DFC" w:rsidP="00AC4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26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76026">
        <w:rPr>
          <w:rFonts w:ascii="Times New Roman" w:hAnsi="Times New Roman" w:cs="Times New Roman"/>
          <w:sz w:val="28"/>
          <w:szCs w:val="28"/>
        </w:rPr>
        <w:t>Ведомственная программа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7602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C4DFC" w:rsidRPr="00B76631" w:rsidRDefault="00AC4DFC" w:rsidP="00AC4DFC">
      <w:pPr>
        <w:tabs>
          <w:tab w:val="left" w:pos="993"/>
        </w:tabs>
        <w:adjustRightInd w:val="0"/>
        <w:ind w:firstLine="709"/>
        <w:contextualSpacing/>
        <w:jc w:val="both"/>
        <w:rPr>
          <w:szCs w:val="28"/>
        </w:rPr>
      </w:pPr>
      <w:r w:rsidRPr="00AC4DFC">
        <w:rPr>
          <w:spacing w:val="-6"/>
          <w:szCs w:val="26"/>
        </w:rPr>
        <w:t>2.</w:t>
      </w:r>
      <w:r w:rsidRPr="00AC4DFC">
        <w:rPr>
          <w:spacing w:val="-6"/>
          <w:szCs w:val="26"/>
        </w:rPr>
        <w:tab/>
      </w:r>
      <w:r w:rsidRPr="00AC4DFC">
        <w:rPr>
          <w:spacing w:val="-6"/>
          <w:szCs w:val="28"/>
        </w:rPr>
        <w:t xml:space="preserve">Внести в муниципальную программу </w:t>
      </w:r>
      <w:r>
        <w:rPr>
          <w:bCs/>
          <w:spacing w:val="-6"/>
          <w:szCs w:val="28"/>
        </w:rPr>
        <w:t>"</w:t>
      </w:r>
      <w:r w:rsidRPr="00AC4DFC">
        <w:rPr>
          <w:spacing w:val="-6"/>
          <w:szCs w:val="28"/>
        </w:rPr>
        <w:t>Комплексное развитие территории</w:t>
      </w:r>
      <w:r w:rsidRPr="00B76631">
        <w:rPr>
          <w:szCs w:val="28"/>
        </w:rPr>
        <w:t xml:space="preserve"> </w:t>
      </w:r>
      <w:r w:rsidRPr="00AC4DFC">
        <w:rPr>
          <w:spacing w:val="-8"/>
          <w:szCs w:val="28"/>
        </w:rPr>
        <w:t xml:space="preserve">муниципального образования </w:t>
      </w:r>
      <w:r>
        <w:rPr>
          <w:spacing w:val="-8"/>
          <w:szCs w:val="28"/>
        </w:rPr>
        <w:t>"</w:t>
      </w:r>
      <w:r w:rsidRPr="00AC4DFC">
        <w:rPr>
          <w:spacing w:val="-8"/>
          <w:szCs w:val="28"/>
        </w:rPr>
        <w:t>Город Архангельск</w:t>
      </w:r>
      <w:r>
        <w:rPr>
          <w:spacing w:val="-8"/>
          <w:szCs w:val="28"/>
        </w:rPr>
        <w:t>"</w:t>
      </w:r>
      <w:r w:rsidRPr="00AC4DFC">
        <w:rPr>
          <w:spacing w:val="-8"/>
          <w:szCs w:val="28"/>
        </w:rPr>
        <w:t>, утвержденную постановлением</w:t>
      </w:r>
      <w:r w:rsidRPr="00B76631">
        <w:rPr>
          <w:szCs w:val="28"/>
        </w:rPr>
        <w:t xml:space="preserve"> мэрии города Архангельска от 30.10.2014 № 904 (с изменениями и дополнениями), (далее – </w:t>
      </w:r>
      <w:r>
        <w:rPr>
          <w:szCs w:val="28"/>
        </w:rPr>
        <w:t>М</w:t>
      </w:r>
      <w:r w:rsidRPr="00B76631">
        <w:rPr>
          <w:szCs w:val="28"/>
        </w:rPr>
        <w:t xml:space="preserve">униципальная </w:t>
      </w:r>
      <w:r>
        <w:rPr>
          <w:szCs w:val="28"/>
        </w:rPr>
        <w:t>П</w:t>
      </w:r>
      <w:r w:rsidRPr="00B76631">
        <w:rPr>
          <w:szCs w:val="28"/>
        </w:rPr>
        <w:t>рограмма) следующие изменения:</w:t>
      </w:r>
    </w:p>
    <w:p w:rsidR="00AC4DFC" w:rsidRPr="00B76631" w:rsidRDefault="00AC4DFC" w:rsidP="00AC4DFC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B76631">
        <w:rPr>
          <w:szCs w:val="28"/>
        </w:rPr>
        <w:t xml:space="preserve">а) строку </w:t>
      </w:r>
      <w:r>
        <w:rPr>
          <w:szCs w:val="28"/>
        </w:rPr>
        <w:t>"</w:t>
      </w:r>
      <w:r w:rsidRPr="00B76631">
        <w:rPr>
          <w:szCs w:val="28"/>
        </w:rPr>
        <w:t>Объемы и источники финансового обеспечения реализации муниципальной программы</w:t>
      </w:r>
      <w:r>
        <w:rPr>
          <w:szCs w:val="28"/>
        </w:rPr>
        <w:t>"</w:t>
      </w:r>
      <w:r w:rsidRPr="00B76631">
        <w:rPr>
          <w:szCs w:val="28"/>
        </w:rPr>
        <w:t xml:space="preserve"> паспорта </w:t>
      </w:r>
      <w:r>
        <w:rPr>
          <w:szCs w:val="28"/>
        </w:rPr>
        <w:t>М</w:t>
      </w:r>
      <w:r w:rsidRPr="00B76631">
        <w:rPr>
          <w:szCs w:val="28"/>
        </w:rPr>
        <w:t xml:space="preserve">униципальной </w:t>
      </w:r>
      <w:r>
        <w:rPr>
          <w:szCs w:val="28"/>
        </w:rPr>
        <w:t>П</w:t>
      </w:r>
      <w:r w:rsidRPr="00B76631">
        <w:rPr>
          <w:szCs w:val="28"/>
        </w:rPr>
        <w:t xml:space="preserve">рограммы изложить </w:t>
      </w:r>
      <w:r>
        <w:rPr>
          <w:szCs w:val="28"/>
        </w:rPr>
        <w:br/>
      </w:r>
      <w:r w:rsidRPr="00B76631">
        <w:rPr>
          <w:szCs w:val="28"/>
        </w:rPr>
        <w:t>в следующей редакции:</w:t>
      </w:r>
    </w:p>
    <w:tbl>
      <w:tblPr>
        <w:tblW w:w="10300" w:type="dxa"/>
        <w:jc w:val="center"/>
        <w:tblInd w:w="-416" w:type="dxa"/>
        <w:tblLayout w:type="fixed"/>
        <w:tblLook w:val="04A0" w:firstRow="1" w:lastRow="0" w:firstColumn="1" w:lastColumn="0" w:noHBand="0" w:noVBand="1"/>
      </w:tblPr>
      <w:tblGrid>
        <w:gridCol w:w="1413"/>
        <w:gridCol w:w="1101"/>
        <w:gridCol w:w="1559"/>
        <w:gridCol w:w="1276"/>
        <w:gridCol w:w="1417"/>
        <w:gridCol w:w="1078"/>
        <w:gridCol w:w="1134"/>
        <w:gridCol w:w="1322"/>
      </w:tblGrid>
      <w:tr w:rsidR="00AC4DFC" w:rsidRPr="00262855" w:rsidTr="00AC4DFC">
        <w:trPr>
          <w:cantSplit/>
          <w:trHeight w:val="490"/>
          <w:jc w:val="center"/>
        </w:trPr>
        <w:tc>
          <w:tcPr>
            <w:tcW w:w="141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DFC" w:rsidRPr="00262855" w:rsidRDefault="00AC4DFC" w:rsidP="008451A8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"</w:t>
            </w:r>
            <w:r w:rsidRPr="00262855">
              <w:rPr>
                <w:sz w:val="20"/>
              </w:rPr>
              <w:t xml:space="preserve">Объемы </w:t>
            </w:r>
            <w:r w:rsidR="008451A8">
              <w:rPr>
                <w:sz w:val="20"/>
              </w:rPr>
              <w:t xml:space="preserve"> </w:t>
            </w:r>
            <w:r w:rsidR="008451A8">
              <w:rPr>
                <w:sz w:val="20"/>
              </w:rPr>
              <w:br/>
            </w:r>
            <w:r w:rsidRPr="00262855">
              <w:rPr>
                <w:sz w:val="20"/>
              </w:rPr>
              <w:t xml:space="preserve">и источники финансового обеспечения реализации </w:t>
            </w:r>
            <w:proofErr w:type="spellStart"/>
            <w:r w:rsidRPr="00262855">
              <w:rPr>
                <w:sz w:val="20"/>
              </w:rPr>
              <w:t>муници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proofErr w:type="spellStart"/>
            <w:r w:rsidRPr="00262855">
              <w:rPr>
                <w:sz w:val="20"/>
              </w:rPr>
              <w:t>пальной</w:t>
            </w:r>
            <w:proofErr w:type="spellEnd"/>
            <w:r w:rsidRPr="00262855">
              <w:rPr>
                <w:sz w:val="20"/>
              </w:rPr>
              <w:t xml:space="preserve"> программы</w:t>
            </w:r>
          </w:p>
        </w:tc>
        <w:tc>
          <w:tcPr>
            <w:tcW w:w="8887" w:type="dxa"/>
            <w:gridSpan w:val="7"/>
            <w:hideMark/>
          </w:tcPr>
          <w:p w:rsidR="00AC4DFC" w:rsidRPr="00262855" w:rsidRDefault="00AC4DFC" w:rsidP="00C91814">
            <w:pPr>
              <w:adjustRightInd w:val="0"/>
              <w:jc w:val="both"/>
              <w:rPr>
                <w:sz w:val="20"/>
              </w:rPr>
            </w:pPr>
            <w:r w:rsidRPr="00262855">
              <w:rPr>
                <w:sz w:val="20"/>
              </w:rPr>
              <w:t xml:space="preserve">Общий объем финансового обеспечения реализации муниципальной программы составит </w:t>
            </w:r>
            <w:r w:rsidRPr="00840ED1">
              <w:rPr>
                <w:sz w:val="20"/>
              </w:rPr>
              <w:t>15</w:t>
            </w:r>
            <w:r>
              <w:rPr>
                <w:sz w:val="20"/>
              </w:rPr>
              <w:t xml:space="preserve"> 977 549,4 </w:t>
            </w:r>
            <w:r w:rsidRPr="00262855">
              <w:rPr>
                <w:sz w:val="20"/>
              </w:rPr>
              <w:t>тыс. руб., в том числе:</w:t>
            </w:r>
          </w:p>
        </w:tc>
      </w:tr>
      <w:tr w:rsidR="00AC4DFC" w:rsidRPr="00262855" w:rsidTr="00AC4DFC">
        <w:trPr>
          <w:trHeight w:val="311"/>
          <w:jc w:val="center"/>
        </w:trPr>
        <w:tc>
          <w:tcPr>
            <w:tcW w:w="1413" w:type="dxa"/>
            <w:vMerge/>
            <w:vAlign w:val="center"/>
            <w:hideMark/>
          </w:tcPr>
          <w:p w:rsidR="00AC4DFC" w:rsidRPr="00262855" w:rsidRDefault="00AC4DFC" w:rsidP="00C91814">
            <w:pPr>
              <w:rPr>
                <w:sz w:val="20"/>
              </w:rPr>
            </w:pPr>
          </w:p>
        </w:tc>
        <w:tc>
          <w:tcPr>
            <w:tcW w:w="11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DFC" w:rsidRPr="00262855" w:rsidRDefault="00AC4DFC" w:rsidP="00C91814">
            <w:pPr>
              <w:adjustRightInd w:val="0"/>
              <w:rPr>
                <w:sz w:val="20"/>
              </w:rPr>
            </w:pPr>
            <w:r w:rsidRPr="00262855">
              <w:rPr>
                <w:sz w:val="20"/>
              </w:rPr>
              <w:t xml:space="preserve">Годы реализации </w:t>
            </w:r>
            <w:proofErr w:type="spellStart"/>
            <w:r w:rsidRPr="00262855">
              <w:rPr>
                <w:sz w:val="20"/>
              </w:rPr>
              <w:t>муници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proofErr w:type="spellStart"/>
            <w:r w:rsidRPr="00262855">
              <w:rPr>
                <w:sz w:val="20"/>
              </w:rPr>
              <w:t>пальной</w:t>
            </w:r>
            <w:proofErr w:type="spellEnd"/>
            <w:r w:rsidRPr="00262855">
              <w:rPr>
                <w:sz w:val="20"/>
              </w:rPr>
              <w:t xml:space="preserve"> программы</w:t>
            </w:r>
          </w:p>
        </w:tc>
        <w:tc>
          <w:tcPr>
            <w:tcW w:w="7786" w:type="dxa"/>
            <w:gridSpan w:val="6"/>
            <w:hideMark/>
          </w:tcPr>
          <w:p w:rsidR="00AC4DFC" w:rsidRPr="00262855" w:rsidRDefault="00AC4DFC" w:rsidP="00C91814">
            <w:pPr>
              <w:adjustRightInd w:val="0"/>
              <w:jc w:val="center"/>
              <w:rPr>
                <w:sz w:val="20"/>
              </w:rPr>
            </w:pPr>
            <w:r w:rsidRPr="00262855">
              <w:rPr>
                <w:sz w:val="20"/>
              </w:rPr>
              <w:t>Источники финансового обеспечения, тыс. руб.</w:t>
            </w:r>
          </w:p>
        </w:tc>
      </w:tr>
      <w:tr w:rsidR="00AC4DFC" w:rsidRPr="00262855" w:rsidTr="00AC4DFC">
        <w:trPr>
          <w:cantSplit/>
          <w:trHeight w:val="155"/>
          <w:jc w:val="center"/>
        </w:trPr>
        <w:tc>
          <w:tcPr>
            <w:tcW w:w="1413" w:type="dxa"/>
            <w:vMerge/>
            <w:vAlign w:val="center"/>
            <w:hideMark/>
          </w:tcPr>
          <w:p w:rsidR="00AC4DFC" w:rsidRPr="00262855" w:rsidRDefault="00AC4DFC" w:rsidP="00C91814">
            <w:pPr>
              <w:rPr>
                <w:sz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AC4DFC" w:rsidRPr="00262855" w:rsidRDefault="00AC4DFC" w:rsidP="00C91814">
            <w:pPr>
              <w:rPr>
                <w:sz w:val="20"/>
              </w:rPr>
            </w:pPr>
          </w:p>
        </w:tc>
        <w:tc>
          <w:tcPr>
            <w:tcW w:w="53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Pr="00262855" w:rsidRDefault="00AC4DFC" w:rsidP="00C91814">
            <w:pPr>
              <w:adjustRightInd w:val="0"/>
              <w:jc w:val="center"/>
              <w:rPr>
                <w:sz w:val="20"/>
              </w:rPr>
            </w:pPr>
            <w:r w:rsidRPr="00262855">
              <w:rPr>
                <w:sz w:val="20"/>
              </w:rPr>
              <w:t>Бюджетные ассигнования городского бюджета</w:t>
            </w:r>
          </w:p>
          <w:p w:rsidR="00AC4DFC" w:rsidRPr="00262855" w:rsidRDefault="00AC4DFC" w:rsidP="00C91814">
            <w:pPr>
              <w:adjustRightInd w:val="0"/>
              <w:jc w:val="center"/>
              <w:rPr>
                <w:sz w:val="20"/>
              </w:rPr>
            </w:pPr>
            <w:r w:rsidRPr="00262855">
              <w:rPr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C4DFC" w:rsidRPr="00262855" w:rsidRDefault="00AC4DFC" w:rsidP="00AC4DFC">
            <w:pPr>
              <w:adjustRightInd w:val="0"/>
              <w:jc w:val="center"/>
              <w:rPr>
                <w:sz w:val="20"/>
              </w:rPr>
            </w:pPr>
            <w:proofErr w:type="spellStart"/>
            <w:r w:rsidRPr="00262855">
              <w:rPr>
                <w:sz w:val="20"/>
              </w:rPr>
              <w:t>Внебюд</w:t>
            </w:r>
            <w:proofErr w:type="spellEnd"/>
            <w:r w:rsidRPr="00262855"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proofErr w:type="spellStart"/>
            <w:r w:rsidRPr="00262855">
              <w:rPr>
                <w:sz w:val="20"/>
              </w:rPr>
              <w:t>жетные</w:t>
            </w:r>
            <w:proofErr w:type="spellEnd"/>
            <w:r>
              <w:rPr>
                <w:sz w:val="20"/>
              </w:rPr>
              <w:t xml:space="preserve"> </w:t>
            </w:r>
            <w:r w:rsidRPr="00262855">
              <w:rPr>
                <w:sz w:val="20"/>
              </w:rPr>
              <w:t>источники</w:t>
            </w:r>
          </w:p>
        </w:tc>
        <w:tc>
          <w:tcPr>
            <w:tcW w:w="1322" w:type="dxa"/>
            <w:vMerge w:val="restart"/>
            <w:vAlign w:val="center"/>
            <w:hideMark/>
          </w:tcPr>
          <w:p w:rsidR="00AC4DFC" w:rsidRPr="00262855" w:rsidRDefault="00AC4DFC" w:rsidP="00C91814">
            <w:pPr>
              <w:adjustRightInd w:val="0"/>
              <w:jc w:val="center"/>
              <w:rPr>
                <w:sz w:val="20"/>
              </w:rPr>
            </w:pPr>
            <w:r w:rsidRPr="00262855">
              <w:rPr>
                <w:sz w:val="20"/>
              </w:rPr>
              <w:t>Итого</w:t>
            </w:r>
          </w:p>
        </w:tc>
      </w:tr>
      <w:tr w:rsidR="00AC4DFC" w:rsidRPr="00262855" w:rsidTr="00AC4DFC">
        <w:trPr>
          <w:trHeight w:val="258"/>
          <w:jc w:val="center"/>
        </w:trPr>
        <w:tc>
          <w:tcPr>
            <w:tcW w:w="1413" w:type="dxa"/>
            <w:vMerge/>
            <w:vAlign w:val="center"/>
            <w:hideMark/>
          </w:tcPr>
          <w:p w:rsidR="00AC4DFC" w:rsidRPr="00262855" w:rsidRDefault="00AC4DFC" w:rsidP="00C91814">
            <w:pPr>
              <w:rPr>
                <w:sz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AC4DFC" w:rsidRPr="00262855" w:rsidRDefault="00AC4DFC" w:rsidP="00C91814">
            <w:pPr>
              <w:rPr>
                <w:sz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Pr="00262855" w:rsidRDefault="00AC4DFC" w:rsidP="00C91814">
            <w:pPr>
              <w:adjustRightInd w:val="0"/>
              <w:jc w:val="center"/>
              <w:rPr>
                <w:sz w:val="20"/>
              </w:rPr>
            </w:pPr>
            <w:r w:rsidRPr="00262855">
              <w:rPr>
                <w:sz w:val="20"/>
              </w:rPr>
              <w:t xml:space="preserve">городской </w:t>
            </w:r>
            <w:r>
              <w:rPr>
                <w:sz w:val="20"/>
              </w:rPr>
              <w:br/>
            </w:r>
            <w:r w:rsidRPr="00262855">
              <w:rPr>
                <w:sz w:val="20"/>
              </w:rPr>
              <w:t>бюджет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Pr="00262855" w:rsidRDefault="00AC4DFC" w:rsidP="00C91814">
            <w:pPr>
              <w:adjustRightInd w:val="0"/>
              <w:jc w:val="center"/>
              <w:rPr>
                <w:sz w:val="20"/>
              </w:rPr>
            </w:pPr>
            <w:r w:rsidRPr="00262855">
              <w:rPr>
                <w:sz w:val="20"/>
              </w:rPr>
              <w:t xml:space="preserve">областной </w:t>
            </w:r>
            <w:r>
              <w:rPr>
                <w:sz w:val="20"/>
              </w:rPr>
              <w:br/>
            </w:r>
            <w:r w:rsidRPr="00262855">
              <w:rPr>
                <w:sz w:val="20"/>
              </w:rPr>
              <w:t>бюджет</w:t>
            </w:r>
          </w:p>
        </w:tc>
        <w:tc>
          <w:tcPr>
            <w:tcW w:w="1417" w:type="dxa"/>
            <w:vAlign w:val="center"/>
            <w:hideMark/>
          </w:tcPr>
          <w:p w:rsidR="00AC4DFC" w:rsidRPr="00262855" w:rsidRDefault="00AC4DFC" w:rsidP="00C91814">
            <w:pPr>
              <w:adjustRightInd w:val="0"/>
              <w:jc w:val="center"/>
              <w:rPr>
                <w:sz w:val="20"/>
              </w:rPr>
            </w:pPr>
            <w:r w:rsidRPr="00262855">
              <w:rPr>
                <w:sz w:val="20"/>
              </w:rPr>
              <w:t xml:space="preserve">федеральный </w:t>
            </w:r>
            <w:r>
              <w:rPr>
                <w:sz w:val="20"/>
              </w:rPr>
              <w:br/>
            </w:r>
            <w:r w:rsidRPr="00262855">
              <w:rPr>
                <w:sz w:val="20"/>
              </w:rPr>
              <w:t>бюджет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Pr="00262855" w:rsidRDefault="00AC4DFC" w:rsidP="00C91814">
            <w:pPr>
              <w:adjustRightInd w:val="0"/>
              <w:jc w:val="center"/>
              <w:rPr>
                <w:sz w:val="20"/>
              </w:rPr>
            </w:pPr>
            <w:r w:rsidRPr="00262855">
              <w:rPr>
                <w:sz w:val="20"/>
              </w:rPr>
              <w:t xml:space="preserve">иные </w:t>
            </w:r>
            <w:r>
              <w:rPr>
                <w:sz w:val="20"/>
              </w:rPr>
              <w:br/>
            </w:r>
            <w:r w:rsidRPr="00262855">
              <w:rPr>
                <w:sz w:val="20"/>
              </w:rPr>
              <w:t>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AC4DFC" w:rsidRPr="00262855" w:rsidRDefault="00AC4DFC" w:rsidP="00C91814">
            <w:pPr>
              <w:rPr>
                <w:sz w:val="20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AC4DFC" w:rsidRPr="00262855" w:rsidRDefault="00AC4DFC" w:rsidP="00C91814">
            <w:pPr>
              <w:rPr>
                <w:sz w:val="20"/>
              </w:rPr>
            </w:pPr>
          </w:p>
        </w:tc>
      </w:tr>
      <w:tr w:rsidR="00AC4DFC" w:rsidRPr="00262855" w:rsidTr="00AC4DFC">
        <w:trPr>
          <w:trHeight w:val="239"/>
          <w:jc w:val="center"/>
        </w:trPr>
        <w:tc>
          <w:tcPr>
            <w:tcW w:w="1413" w:type="dxa"/>
            <w:vMerge/>
            <w:vAlign w:val="center"/>
            <w:hideMark/>
          </w:tcPr>
          <w:p w:rsidR="00AC4DFC" w:rsidRPr="00262855" w:rsidRDefault="00AC4DFC" w:rsidP="00C91814">
            <w:pPr>
              <w:rPr>
                <w:sz w:val="20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DFC" w:rsidRPr="00262855" w:rsidRDefault="00AC4DFC" w:rsidP="00C91814">
            <w:pPr>
              <w:adjustRightInd w:val="0"/>
              <w:rPr>
                <w:sz w:val="20"/>
              </w:rPr>
            </w:pPr>
            <w:r w:rsidRPr="00262855">
              <w:rPr>
                <w:sz w:val="20"/>
              </w:rPr>
              <w:t>2015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1 539 205,0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370 537,2</w:t>
            </w:r>
          </w:p>
        </w:tc>
        <w:tc>
          <w:tcPr>
            <w:tcW w:w="1417" w:type="dxa"/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1 025,7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2" w:type="dxa"/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1 910 767,9</w:t>
            </w:r>
          </w:p>
        </w:tc>
      </w:tr>
      <w:tr w:rsidR="00AC4DFC" w:rsidRPr="00262855" w:rsidTr="00AC4DFC">
        <w:trPr>
          <w:trHeight w:val="239"/>
          <w:jc w:val="center"/>
        </w:trPr>
        <w:tc>
          <w:tcPr>
            <w:tcW w:w="1413" w:type="dxa"/>
            <w:vMerge/>
            <w:vAlign w:val="center"/>
            <w:hideMark/>
          </w:tcPr>
          <w:p w:rsidR="00AC4DFC" w:rsidRPr="00262855" w:rsidRDefault="00AC4DFC" w:rsidP="00C91814">
            <w:pPr>
              <w:rPr>
                <w:sz w:val="20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DFC" w:rsidRPr="00262855" w:rsidRDefault="00AC4DFC" w:rsidP="00C91814">
            <w:pPr>
              <w:adjustRightInd w:val="0"/>
              <w:rPr>
                <w:sz w:val="20"/>
              </w:rPr>
            </w:pPr>
            <w:r w:rsidRPr="00262855">
              <w:rPr>
                <w:sz w:val="20"/>
              </w:rPr>
              <w:t>2016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1 532 066,9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438 544,6</w:t>
            </w:r>
          </w:p>
        </w:tc>
        <w:tc>
          <w:tcPr>
            <w:tcW w:w="1417" w:type="dxa"/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119 277,2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64 454,6</w:t>
            </w:r>
          </w:p>
        </w:tc>
        <w:tc>
          <w:tcPr>
            <w:tcW w:w="1322" w:type="dxa"/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2 154 343,3</w:t>
            </w:r>
          </w:p>
        </w:tc>
      </w:tr>
      <w:tr w:rsidR="00AC4DFC" w:rsidRPr="00262855" w:rsidTr="00AC4DFC">
        <w:trPr>
          <w:trHeight w:val="239"/>
          <w:jc w:val="center"/>
        </w:trPr>
        <w:tc>
          <w:tcPr>
            <w:tcW w:w="1413" w:type="dxa"/>
            <w:vMerge/>
            <w:vAlign w:val="center"/>
            <w:hideMark/>
          </w:tcPr>
          <w:p w:rsidR="00AC4DFC" w:rsidRPr="00262855" w:rsidRDefault="00AC4DFC" w:rsidP="00C91814">
            <w:pPr>
              <w:rPr>
                <w:sz w:val="20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DFC" w:rsidRPr="00262855" w:rsidRDefault="00AC4DFC" w:rsidP="00C91814">
            <w:pPr>
              <w:adjustRightInd w:val="0"/>
              <w:rPr>
                <w:sz w:val="20"/>
              </w:rPr>
            </w:pPr>
            <w:r w:rsidRPr="00262855">
              <w:rPr>
                <w:sz w:val="20"/>
              </w:rPr>
              <w:t>2017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1 344 290,4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418 142,3</w:t>
            </w:r>
          </w:p>
        </w:tc>
        <w:tc>
          <w:tcPr>
            <w:tcW w:w="1417" w:type="dxa"/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9 842,2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38 171,3</w:t>
            </w:r>
          </w:p>
        </w:tc>
        <w:tc>
          <w:tcPr>
            <w:tcW w:w="1322" w:type="dxa"/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1 810 446,2</w:t>
            </w:r>
          </w:p>
        </w:tc>
      </w:tr>
      <w:tr w:rsidR="00AC4DFC" w:rsidRPr="00262855" w:rsidTr="00AC4DFC">
        <w:trPr>
          <w:trHeight w:val="92"/>
          <w:jc w:val="center"/>
        </w:trPr>
        <w:tc>
          <w:tcPr>
            <w:tcW w:w="1413" w:type="dxa"/>
            <w:vMerge/>
            <w:vAlign w:val="center"/>
            <w:hideMark/>
          </w:tcPr>
          <w:p w:rsidR="00AC4DFC" w:rsidRPr="00262855" w:rsidRDefault="00AC4DFC" w:rsidP="00C91814">
            <w:pPr>
              <w:rPr>
                <w:sz w:val="20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DFC" w:rsidRPr="00262855" w:rsidRDefault="00AC4DFC" w:rsidP="00C91814">
            <w:pPr>
              <w:adjustRightInd w:val="0"/>
              <w:rPr>
                <w:sz w:val="20"/>
              </w:rPr>
            </w:pPr>
            <w:r w:rsidRPr="00262855">
              <w:rPr>
                <w:sz w:val="20"/>
              </w:rPr>
              <w:t>2018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1 403 439,7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575 224,9</w:t>
            </w:r>
          </w:p>
        </w:tc>
        <w:tc>
          <w:tcPr>
            <w:tcW w:w="1417" w:type="dxa"/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173 266,9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1 805,2</w:t>
            </w:r>
          </w:p>
        </w:tc>
        <w:tc>
          <w:tcPr>
            <w:tcW w:w="1134" w:type="dxa"/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61 425,0</w:t>
            </w:r>
          </w:p>
        </w:tc>
        <w:tc>
          <w:tcPr>
            <w:tcW w:w="1322" w:type="dxa"/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2 215 161,7</w:t>
            </w:r>
          </w:p>
        </w:tc>
      </w:tr>
      <w:tr w:rsidR="00AC4DFC" w:rsidRPr="00262855" w:rsidTr="00AC4DFC">
        <w:trPr>
          <w:trHeight w:val="239"/>
          <w:jc w:val="center"/>
        </w:trPr>
        <w:tc>
          <w:tcPr>
            <w:tcW w:w="1413" w:type="dxa"/>
            <w:vMerge/>
            <w:vAlign w:val="center"/>
            <w:hideMark/>
          </w:tcPr>
          <w:p w:rsidR="00AC4DFC" w:rsidRPr="00262855" w:rsidRDefault="00AC4DFC" w:rsidP="00C91814">
            <w:pPr>
              <w:rPr>
                <w:sz w:val="20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DFC" w:rsidRPr="0070484E" w:rsidRDefault="00AC4DFC" w:rsidP="00C91814">
            <w:pPr>
              <w:adjustRightInd w:val="0"/>
              <w:rPr>
                <w:sz w:val="20"/>
              </w:rPr>
            </w:pPr>
            <w:r w:rsidRPr="0070484E">
              <w:rPr>
                <w:sz w:val="20"/>
              </w:rPr>
              <w:t>2019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1 555 643,0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262 045,1</w:t>
            </w:r>
          </w:p>
        </w:tc>
        <w:tc>
          <w:tcPr>
            <w:tcW w:w="1417" w:type="dxa"/>
            <w:vAlign w:val="center"/>
            <w:hideMark/>
          </w:tcPr>
          <w:p w:rsidR="00AC4DFC" w:rsidRDefault="00AC4DFC" w:rsidP="00C91814">
            <w:pPr>
              <w:adjustRightInd w:val="0"/>
              <w:ind w:left="-120" w:right="-8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1 111 609,0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78 097,5</w:t>
            </w:r>
          </w:p>
        </w:tc>
        <w:tc>
          <w:tcPr>
            <w:tcW w:w="1322" w:type="dxa"/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3 007 394,6</w:t>
            </w:r>
          </w:p>
        </w:tc>
      </w:tr>
      <w:tr w:rsidR="00AC4DFC" w:rsidRPr="00262855" w:rsidTr="00AC4DFC">
        <w:trPr>
          <w:trHeight w:val="239"/>
          <w:jc w:val="center"/>
        </w:trPr>
        <w:tc>
          <w:tcPr>
            <w:tcW w:w="1413" w:type="dxa"/>
            <w:vMerge/>
            <w:vAlign w:val="center"/>
            <w:hideMark/>
          </w:tcPr>
          <w:p w:rsidR="00AC4DFC" w:rsidRPr="00262855" w:rsidRDefault="00AC4DFC" w:rsidP="00C91814">
            <w:pPr>
              <w:rPr>
                <w:sz w:val="20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DFC" w:rsidRPr="00262855" w:rsidRDefault="00AC4DFC" w:rsidP="00C91814">
            <w:pPr>
              <w:adjustRightInd w:val="0"/>
              <w:rPr>
                <w:sz w:val="20"/>
              </w:rPr>
            </w:pPr>
            <w:r w:rsidRPr="00262855">
              <w:rPr>
                <w:sz w:val="20"/>
              </w:rPr>
              <w:t>2020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1 302 604,8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699 280,7</w:t>
            </w:r>
          </w:p>
        </w:tc>
        <w:tc>
          <w:tcPr>
            <w:tcW w:w="1417" w:type="dxa"/>
            <w:vAlign w:val="center"/>
            <w:hideMark/>
          </w:tcPr>
          <w:p w:rsidR="00AC4DFC" w:rsidRDefault="00AC4DFC" w:rsidP="00C91814">
            <w:pPr>
              <w:adjustRightInd w:val="0"/>
              <w:ind w:left="-120" w:right="-8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1 019 739,5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32 906,3</w:t>
            </w:r>
          </w:p>
        </w:tc>
        <w:tc>
          <w:tcPr>
            <w:tcW w:w="1322" w:type="dxa"/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3 054 531,3</w:t>
            </w:r>
          </w:p>
        </w:tc>
      </w:tr>
      <w:tr w:rsidR="00AC4DFC" w:rsidRPr="00262855" w:rsidTr="00AC4DFC">
        <w:trPr>
          <w:trHeight w:val="335"/>
          <w:jc w:val="center"/>
        </w:trPr>
        <w:tc>
          <w:tcPr>
            <w:tcW w:w="1413" w:type="dxa"/>
            <w:vMerge/>
            <w:vAlign w:val="center"/>
            <w:hideMark/>
          </w:tcPr>
          <w:p w:rsidR="00AC4DFC" w:rsidRPr="00262855" w:rsidRDefault="00AC4DFC" w:rsidP="00C91814">
            <w:pPr>
              <w:rPr>
                <w:sz w:val="20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DFC" w:rsidRPr="00262855" w:rsidRDefault="00AC4DFC" w:rsidP="00C91814">
            <w:pPr>
              <w:adjustRightInd w:val="0"/>
              <w:rPr>
                <w:sz w:val="20"/>
              </w:rPr>
            </w:pPr>
            <w:r w:rsidRPr="00262855">
              <w:rPr>
                <w:sz w:val="20"/>
              </w:rPr>
              <w:t>2021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933 946,1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191 855,5</w:t>
            </w:r>
          </w:p>
        </w:tc>
        <w:tc>
          <w:tcPr>
            <w:tcW w:w="1417" w:type="dxa"/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661 809,0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37 293,8</w:t>
            </w:r>
          </w:p>
        </w:tc>
        <w:tc>
          <w:tcPr>
            <w:tcW w:w="1322" w:type="dxa"/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1 824 904,4</w:t>
            </w:r>
          </w:p>
        </w:tc>
      </w:tr>
      <w:tr w:rsidR="00AC4DFC" w:rsidRPr="00262855" w:rsidTr="00AC4DFC">
        <w:trPr>
          <w:trHeight w:val="239"/>
          <w:jc w:val="center"/>
        </w:trPr>
        <w:tc>
          <w:tcPr>
            <w:tcW w:w="1413" w:type="dxa"/>
            <w:vMerge/>
            <w:vAlign w:val="center"/>
            <w:hideMark/>
          </w:tcPr>
          <w:p w:rsidR="00AC4DFC" w:rsidRPr="00262855" w:rsidRDefault="00AC4DFC" w:rsidP="00C91814">
            <w:pPr>
              <w:rPr>
                <w:sz w:val="20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DFC" w:rsidRPr="00262855" w:rsidRDefault="00AC4DFC" w:rsidP="00C91814">
            <w:pPr>
              <w:adjustRightInd w:val="0"/>
              <w:rPr>
                <w:sz w:val="20"/>
              </w:rPr>
            </w:pPr>
            <w:r w:rsidRPr="00262855">
              <w:rPr>
                <w:sz w:val="20"/>
              </w:rPr>
              <w:t>Всего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9 611 195,9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2 955 630,3</w:t>
            </w:r>
          </w:p>
        </w:tc>
        <w:tc>
          <w:tcPr>
            <w:tcW w:w="1417" w:type="dxa"/>
            <w:vAlign w:val="center"/>
            <w:hideMark/>
          </w:tcPr>
          <w:p w:rsidR="00AC4DFC" w:rsidRDefault="00AC4DFC" w:rsidP="00C91814">
            <w:pPr>
              <w:adjustRightInd w:val="0"/>
              <w:ind w:left="-120" w:right="-8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3 096 569,5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1 805,2</w:t>
            </w:r>
          </w:p>
        </w:tc>
        <w:tc>
          <w:tcPr>
            <w:tcW w:w="1134" w:type="dxa"/>
            <w:vAlign w:val="center"/>
            <w:hideMark/>
          </w:tcPr>
          <w:p w:rsidR="00AC4DFC" w:rsidRDefault="00AC4DFC" w:rsidP="00C91814">
            <w:pPr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312 348,5</w:t>
            </w:r>
          </w:p>
        </w:tc>
        <w:tc>
          <w:tcPr>
            <w:tcW w:w="1322" w:type="dxa"/>
            <w:vAlign w:val="center"/>
            <w:hideMark/>
          </w:tcPr>
          <w:p w:rsidR="00AC4DFC" w:rsidRDefault="00AC4DFC" w:rsidP="00AC4DFC">
            <w:pPr>
              <w:spacing w:line="276" w:lineRule="auto"/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15 977 549,4";</w:t>
            </w:r>
          </w:p>
        </w:tc>
      </w:tr>
    </w:tbl>
    <w:p w:rsidR="00AC4DFC" w:rsidRPr="00B76631" w:rsidRDefault="00AC4DFC" w:rsidP="00AC4DFC">
      <w:pPr>
        <w:adjustRightInd w:val="0"/>
        <w:ind w:firstLine="709"/>
        <w:rPr>
          <w:szCs w:val="28"/>
        </w:rPr>
      </w:pPr>
      <w:r w:rsidRPr="00B76631">
        <w:rPr>
          <w:szCs w:val="28"/>
        </w:rPr>
        <w:t xml:space="preserve">б) в приложении № 2 к </w:t>
      </w:r>
      <w:r>
        <w:rPr>
          <w:szCs w:val="28"/>
        </w:rPr>
        <w:t>М</w:t>
      </w:r>
      <w:r w:rsidRPr="00B76631">
        <w:rPr>
          <w:szCs w:val="28"/>
        </w:rPr>
        <w:t xml:space="preserve">униципальной </w:t>
      </w:r>
      <w:r>
        <w:rPr>
          <w:szCs w:val="28"/>
        </w:rPr>
        <w:t>П</w:t>
      </w:r>
      <w:r w:rsidRPr="00B76631">
        <w:rPr>
          <w:szCs w:val="28"/>
        </w:rPr>
        <w:t>рограмме:</w:t>
      </w:r>
    </w:p>
    <w:p w:rsidR="00AC4DFC" w:rsidRPr="00B76631" w:rsidRDefault="00AC4DFC" w:rsidP="00AC4DF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6631">
        <w:rPr>
          <w:rFonts w:ascii="Times New Roman" w:hAnsi="Times New Roman"/>
          <w:sz w:val="28"/>
          <w:szCs w:val="28"/>
        </w:rPr>
        <w:t xml:space="preserve">строку </w:t>
      </w:r>
      <w:r>
        <w:rPr>
          <w:rFonts w:ascii="Times New Roman" w:hAnsi="Times New Roman"/>
          <w:sz w:val="28"/>
          <w:szCs w:val="28"/>
        </w:rPr>
        <w:t>"</w:t>
      </w:r>
      <w:r w:rsidRPr="00B76631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"</w:t>
      </w:r>
      <w:r w:rsidRPr="00B76631">
        <w:rPr>
          <w:rFonts w:ascii="Times New Roman" w:hAnsi="Times New Roman"/>
          <w:sz w:val="28"/>
          <w:szCs w:val="28"/>
        </w:rPr>
        <w:t xml:space="preserve">Комплексное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"</w:t>
      </w:r>
      <w:r w:rsidRPr="00B76631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8"/>
        </w:rPr>
        <w:t>"</w:t>
      </w:r>
      <w:r w:rsidRPr="00B7663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709"/>
        <w:gridCol w:w="1417"/>
        <w:gridCol w:w="993"/>
        <w:gridCol w:w="1134"/>
        <w:gridCol w:w="992"/>
        <w:gridCol w:w="992"/>
        <w:gridCol w:w="993"/>
        <w:gridCol w:w="992"/>
        <w:gridCol w:w="992"/>
      </w:tblGrid>
      <w:tr w:rsidR="00AC4DFC" w:rsidRPr="002F459A" w:rsidTr="00AC4DFC">
        <w:trPr>
          <w:trHeight w:val="269"/>
        </w:trPr>
        <w:tc>
          <w:tcPr>
            <w:tcW w:w="1135" w:type="dxa"/>
            <w:vMerge w:val="restart"/>
          </w:tcPr>
          <w:p w:rsidR="00AC4DFC" w:rsidRPr="002F459A" w:rsidRDefault="00AC4DFC" w:rsidP="00C91814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"</w:t>
            </w:r>
            <w:proofErr w:type="spellStart"/>
            <w:r w:rsidRPr="002F459A">
              <w:rPr>
                <w:sz w:val="18"/>
                <w:szCs w:val="18"/>
              </w:rPr>
              <w:t>Муници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 w:rsidRPr="002F459A">
              <w:rPr>
                <w:sz w:val="18"/>
                <w:szCs w:val="18"/>
              </w:rPr>
              <w:t>пальная</w:t>
            </w:r>
            <w:proofErr w:type="spellEnd"/>
            <w:r w:rsidRPr="002F459A">
              <w:rPr>
                <w:sz w:val="18"/>
                <w:szCs w:val="18"/>
              </w:rPr>
              <w:t xml:space="preserve"> </w:t>
            </w:r>
            <w:hyperlink r:id="rId9" w:history="1">
              <w:r w:rsidRPr="002F459A">
                <w:rPr>
                  <w:sz w:val="18"/>
                  <w:szCs w:val="18"/>
                </w:rPr>
                <w:t>программа</w:t>
              </w:r>
            </w:hyperlink>
            <w:r w:rsidRPr="002F45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"</w:t>
            </w:r>
            <w:r w:rsidRPr="002F459A">
              <w:rPr>
                <w:bCs/>
                <w:sz w:val="18"/>
                <w:szCs w:val="18"/>
              </w:rPr>
              <w:t>Комплекс</w:t>
            </w: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br/>
            </w:r>
            <w:proofErr w:type="spellStart"/>
            <w:r w:rsidRPr="002F459A">
              <w:rPr>
                <w:bCs/>
                <w:sz w:val="18"/>
                <w:szCs w:val="18"/>
              </w:rPr>
              <w:t>ное</w:t>
            </w:r>
            <w:proofErr w:type="spellEnd"/>
            <w:r w:rsidRPr="002F459A">
              <w:rPr>
                <w:bCs/>
                <w:sz w:val="18"/>
                <w:szCs w:val="18"/>
              </w:rPr>
              <w:t xml:space="preserve"> развитие территории</w:t>
            </w:r>
            <w:r w:rsidRPr="002F459A">
              <w:rPr>
                <w:sz w:val="18"/>
                <w:szCs w:val="18"/>
              </w:rPr>
              <w:t xml:space="preserve"> </w:t>
            </w:r>
            <w:proofErr w:type="spellStart"/>
            <w:r w:rsidRPr="002F459A">
              <w:rPr>
                <w:sz w:val="18"/>
                <w:szCs w:val="18"/>
              </w:rPr>
              <w:t>муници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 w:rsidRPr="002F459A">
              <w:rPr>
                <w:sz w:val="18"/>
                <w:szCs w:val="18"/>
              </w:rPr>
              <w:t>пального</w:t>
            </w:r>
            <w:proofErr w:type="spellEnd"/>
            <w:r w:rsidRPr="002F459A">
              <w:rPr>
                <w:sz w:val="18"/>
                <w:szCs w:val="18"/>
              </w:rPr>
              <w:t xml:space="preserve"> образования </w:t>
            </w:r>
            <w:r>
              <w:rPr>
                <w:sz w:val="18"/>
                <w:szCs w:val="18"/>
              </w:rPr>
              <w:t>"</w:t>
            </w:r>
            <w:r w:rsidRPr="002F459A">
              <w:rPr>
                <w:sz w:val="18"/>
                <w:szCs w:val="18"/>
              </w:rPr>
              <w:t xml:space="preserve">Город </w:t>
            </w:r>
            <w:r w:rsidRPr="00AC4DFC">
              <w:rPr>
                <w:spacing w:val="-4"/>
                <w:sz w:val="18"/>
                <w:szCs w:val="18"/>
              </w:rPr>
              <w:t>Архангельск</w:t>
            </w:r>
            <w:r>
              <w:rPr>
                <w:spacing w:val="-4"/>
                <w:sz w:val="18"/>
                <w:szCs w:val="18"/>
              </w:rPr>
              <w:t>"</w:t>
            </w:r>
          </w:p>
        </w:tc>
        <w:tc>
          <w:tcPr>
            <w:tcW w:w="709" w:type="dxa"/>
            <w:vMerge w:val="restart"/>
          </w:tcPr>
          <w:p w:rsidR="00AC4DFC" w:rsidRPr="002F459A" w:rsidRDefault="00AC4DFC" w:rsidP="00C91814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2F459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AC4DFC" w:rsidRPr="002F459A" w:rsidRDefault="00AC4DFC" w:rsidP="00C91814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2F459A">
              <w:rPr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AC4DFC" w:rsidRPr="00036200" w:rsidRDefault="00AC4DFC" w:rsidP="00C91814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1 910 767,9</w:t>
            </w:r>
          </w:p>
        </w:tc>
        <w:tc>
          <w:tcPr>
            <w:tcW w:w="1134" w:type="dxa"/>
            <w:shd w:val="clear" w:color="auto" w:fill="auto"/>
          </w:tcPr>
          <w:p w:rsidR="00AC4DFC" w:rsidRPr="00036200" w:rsidRDefault="00AC4DFC" w:rsidP="00C91814">
            <w:pPr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2 154 343,3</w:t>
            </w:r>
          </w:p>
        </w:tc>
        <w:tc>
          <w:tcPr>
            <w:tcW w:w="992" w:type="dxa"/>
            <w:shd w:val="clear" w:color="auto" w:fill="auto"/>
          </w:tcPr>
          <w:p w:rsidR="00AC4DFC" w:rsidRPr="00036200" w:rsidRDefault="00AC4DFC" w:rsidP="00C91814">
            <w:pPr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1 810 446,2</w:t>
            </w:r>
          </w:p>
        </w:tc>
        <w:tc>
          <w:tcPr>
            <w:tcW w:w="992" w:type="dxa"/>
          </w:tcPr>
          <w:p w:rsidR="00AC4DFC" w:rsidRPr="00036200" w:rsidRDefault="00AC4DFC" w:rsidP="00C91814">
            <w:pPr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2 215 161,7</w:t>
            </w:r>
          </w:p>
        </w:tc>
        <w:tc>
          <w:tcPr>
            <w:tcW w:w="993" w:type="dxa"/>
          </w:tcPr>
          <w:p w:rsidR="00AC4DFC" w:rsidRPr="00036200" w:rsidRDefault="00AC4DFC" w:rsidP="00C91814">
            <w:pPr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3 007 394,6</w:t>
            </w:r>
          </w:p>
        </w:tc>
        <w:tc>
          <w:tcPr>
            <w:tcW w:w="992" w:type="dxa"/>
          </w:tcPr>
          <w:p w:rsidR="00AC4DFC" w:rsidRPr="00036200" w:rsidRDefault="00AC4DFC" w:rsidP="00C91814">
            <w:pPr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054 531,3</w:t>
            </w:r>
          </w:p>
        </w:tc>
        <w:tc>
          <w:tcPr>
            <w:tcW w:w="992" w:type="dxa"/>
          </w:tcPr>
          <w:p w:rsidR="00AC4DFC" w:rsidRPr="00036200" w:rsidRDefault="00AC4DFC" w:rsidP="00C91814">
            <w:pPr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1 824 904,4</w:t>
            </w:r>
          </w:p>
        </w:tc>
      </w:tr>
      <w:tr w:rsidR="00AC4DFC" w:rsidRPr="002F459A" w:rsidTr="00AC4DFC">
        <w:trPr>
          <w:trHeight w:val="359"/>
        </w:trPr>
        <w:tc>
          <w:tcPr>
            <w:tcW w:w="1135" w:type="dxa"/>
            <w:vMerge/>
          </w:tcPr>
          <w:p w:rsidR="00AC4DFC" w:rsidRPr="002F459A" w:rsidRDefault="00AC4DFC" w:rsidP="00C91814">
            <w:pPr>
              <w:shd w:val="clear" w:color="auto" w:fill="FFFFFF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C4DFC" w:rsidRPr="002F459A" w:rsidRDefault="00AC4DFC" w:rsidP="00C91814">
            <w:pPr>
              <w:shd w:val="clear" w:color="auto" w:fill="FFFFFF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C4DFC" w:rsidRPr="002F459A" w:rsidRDefault="00AC4DFC" w:rsidP="00C91814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2F459A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993" w:type="dxa"/>
          </w:tcPr>
          <w:p w:rsidR="00AC4DFC" w:rsidRPr="00036200" w:rsidRDefault="00AC4DFC" w:rsidP="00C91814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1 539 205,0</w:t>
            </w:r>
          </w:p>
        </w:tc>
        <w:tc>
          <w:tcPr>
            <w:tcW w:w="1134" w:type="dxa"/>
            <w:shd w:val="clear" w:color="auto" w:fill="auto"/>
          </w:tcPr>
          <w:p w:rsidR="00AC4DFC" w:rsidRPr="00036200" w:rsidRDefault="00AC4DFC" w:rsidP="00C91814">
            <w:pPr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1 532 066,9</w:t>
            </w:r>
          </w:p>
        </w:tc>
        <w:tc>
          <w:tcPr>
            <w:tcW w:w="992" w:type="dxa"/>
          </w:tcPr>
          <w:p w:rsidR="00AC4DFC" w:rsidRPr="00036200" w:rsidRDefault="00AC4DFC" w:rsidP="00C91814">
            <w:pPr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1 344 290,4</w:t>
            </w:r>
          </w:p>
        </w:tc>
        <w:tc>
          <w:tcPr>
            <w:tcW w:w="992" w:type="dxa"/>
          </w:tcPr>
          <w:p w:rsidR="00AC4DFC" w:rsidRPr="00036200" w:rsidRDefault="00AC4DFC" w:rsidP="00C91814">
            <w:pPr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1 403 439,7</w:t>
            </w:r>
          </w:p>
        </w:tc>
        <w:tc>
          <w:tcPr>
            <w:tcW w:w="993" w:type="dxa"/>
          </w:tcPr>
          <w:p w:rsidR="00AC4DFC" w:rsidRPr="00036200" w:rsidRDefault="00AC4DFC" w:rsidP="00C91814">
            <w:pPr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1 555 643,0</w:t>
            </w:r>
          </w:p>
        </w:tc>
        <w:tc>
          <w:tcPr>
            <w:tcW w:w="992" w:type="dxa"/>
          </w:tcPr>
          <w:p w:rsidR="00AC4DFC" w:rsidRPr="00036200" w:rsidRDefault="00AC4DFC" w:rsidP="00C91814">
            <w:pPr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302 604,8</w:t>
            </w:r>
          </w:p>
        </w:tc>
        <w:tc>
          <w:tcPr>
            <w:tcW w:w="992" w:type="dxa"/>
          </w:tcPr>
          <w:p w:rsidR="00AC4DFC" w:rsidRPr="00036200" w:rsidRDefault="00AC4DFC" w:rsidP="00C91814">
            <w:pPr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933 946,1</w:t>
            </w:r>
          </w:p>
        </w:tc>
      </w:tr>
      <w:tr w:rsidR="00AC4DFC" w:rsidRPr="002F459A" w:rsidTr="00AC4DFC">
        <w:tc>
          <w:tcPr>
            <w:tcW w:w="1135" w:type="dxa"/>
            <w:vMerge/>
          </w:tcPr>
          <w:p w:rsidR="00AC4DFC" w:rsidRPr="002F459A" w:rsidRDefault="00AC4DFC" w:rsidP="00C91814">
            <w:pPr>
              <w:shd w:val="clear" w:color="auto" w:fill="FFFFFF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C4DFC" w:rsidRPr="002F459A" w:rsidRDefault="00AC4DFC" w:rsidP="00C91814">
            <w:pPr>
              <w:shd w:val="clear" w:color="auto" w:fill="FFFFFF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C4DFC" w:rsidRPr="002F459A" w:rsidRDefault="00AC4DFC" w:rsidP="00C91814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2F459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</w:tcPr>
          <w:p w:rsidR="00AC4DFC" w:rsidRPr="00036200" w:rsidRDefault="00AC4DFC" w:rsidP="00C91814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370 537,2</w:t>
            </w:r>
          </w:p>
        </w:tc>
        <w:tc>
          <w:tcPr>
            <w:tcW w:w="1134" w:type="dxa"/>
            <w:shd w:val="clear" w:color="auto" w:fill="auto"/>
          </w:tcPr>
          <w:p w:rsidR="00AC4DFC" w:rsidRPr="00036200" w:rsidRDefault="00AC4DFC" w:rsidP="00C91814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438 544,6</w:t>
            </w:r>
          </w:p>
        </w:tc>
        <w:tc>
          <w:tcPr>
            <w:tcW w:w="992" w:type="dxa"/>
          </w:tcPr>
          <w:p w:rsidR="00AC4DFC" w:rsidRPr="00036200" w:rsidRDefault="00AC4DFC" w:rsidP="00C91814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418 142,3</w:t>
            </w:r>
          </w:p>
        </w:tc>
        <w:tc>
          <w:tcPr>
            <w:tcW w:w="992" w:type="dxa"/>
          </w:tcPr>
          <w:p w:rsidR="00AC4DFC" w:rsidRPr="00036200" w:rsidRDefault="00AC4DFC" w:rsidP="00C91814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575 224,9</w:t>
            </w:r>
          </w:p>
        </w:tc>
        <w:tc>
          <w:tcPr>
            <w:tcW w:w="993" w:type="dxa"/>
          </w:tcPr>
          <w:p w:rsidR="00AC4DFC" w:rsidRPr="00036200" w:rsidRDefault="00AC4DFC" w:rsidP="00C91814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262 045,1</w:t>
            </w:r>
          </w:p>
        </w:tc>
        <w:tc>
          <w:tcPr>
            <w:tcW w:w="992" w:type="dxa"/>
          </w:tcPr>
          <w:p w:rsidR="00AC4DFC" w:rsidRPr="00036200" w:rsidRDefault="00AC4DFC" w:rsidP="00C91814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699 280,7</w:t>
            </w:r>
          </w:p>
        </w:tc>
        <w:tc>
          <w:tcPr>
            <w:tcW w:w="992" w:type="dxa"/>
          </w:tcPr>
          <w:p w:rsidR="00AC4DFC" w:rsidRPr="00036200" w:rsidRDefault="00AC4DFC" w:rsidP="00C91814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191 855,5</w:t>
            </w:r>
          </w:p>
        </w:tc>
      </w:tr>
      <w:tr w:rsidR="00AC4DFC" w:rsidRPr="002F459A" w:rsidTr="00AC4DFC">
        <w:tc>
          <w:tcPr>
            <w:tcW w:w="1135" w:type="dxa"/>
            <w:vMerge/>
          </w:tcPr>
          <w:p w:rsidR="00AC4DFC" w:rsidRPr="002F459A" w:rsidRDefault="00AC4DFC" w:rsidP="00C91814">
            <w:pPr>
              <w:shd w:val="clear" w:color="auto" w:fill="FFFFFF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C4DFC" w:rsidRPr="002F459A" w:rsidRDefault="00AC4DFC" w:rsidP="00C91814">
            <w:pPr>
              <w:shd w:val="clear" w:color="auto" w:fill="FFFFFF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C4DFC" w:rsidRPr="002F459A" w:rsidRDefault="00AC4DFC" w:rsidP="00C91814">
            <w:pPr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2F45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AC4DFC" w:rsidRPr="00036200" w:rsidRDefault="00AC4DFC" w:rsidP="00C91814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1 025,7</w:t>
            </w:r>
          </w:p>
        </w:tc>
        <w:tc>
          <w:tcPr>
            <w:tcW w:w="1134" w:type="dxa"/>
            <w:shd w:val="clear" w:color="auto" w:fill="auto"/>
          </w:tcPr>
          <w:p w:rsidR="00AC4DFC" w:rsidRPr="00036200" w:rsidRDefault="00AC4DFC" w:rsidP="00C91814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119 277,2</w:t>
            </w:r>
          </w:p>
        </w:tc>
        <w:tc>
          <w:tcPr>
            <w:tcW w:w="992" w:type="dxa"/>
          </w:tcPr>
          <w:p w:rsidR="00AC4DFC" w:rsidRPr="00036200" w:rsidRDefault="00AC4DFC" w:rsidP="00C91814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9 842,2</w:t>
            </w:r>
          </w:p>
        </w:tc>
        <w:tc>
          <w:tcPr>
            <w:tcW w:w="992" w:type="dxa"/>
          </w:tcPr>
          <w:p w:rsidR="00AC4DFC" w:rsidRPr="00036200" w:rsidRDefault="00AC4DFC" w:rsidP="00C91814">
            <w:pPr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036200">
              <w:rPr>
                <w:sz w:val="18"/>
                <w:szCs w:val="18"/>
              </w:rPr>
              <w:t>173 266,9</w:t>
            </w:r>
          </w:p>
        </w:tc>
        <w:tc>
          <w:tcPr>
            <w:tcW w:w="993" w:type="dxa"/>
          </w:tcPr>
          <w:p w:rsidR="00AC4DFC" w:rsidRPr="00036200" w:rsidRDefault="00AC4DFC" w:rsidP="00C91814">
            <w:pPr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036200">
              <w:rPr>
                <w:sz w:val="18"/>
                <w:szCs w:val="18"/>
              </w:rPr>
              <w:t>1 111 609,0</w:t>
            </w:r>
          </w:p>
        </w:tc>
        <w:tc>
          <w:tcPr>
            <w:tcW w:w="992" w:type="dxa"/>
          </w:tcPr>
          <w:p w:rsidR="00AC4DFC" w:rsidRPr="00036200" w:rsidRDefault="00AC4DFC" w:rsidP="00C91814">
            <w:pPr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03620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019 739,5</w:t>
            </w:r>
          </w:p>
        </w:tc>
        <w:tc>
          <w:tcPr>
            <w:tcW w:w="992" w:type="dxa"/>
          </w:tcPr>
          <w:p w:rsidR="00AC4DFC" w:rsidRPr="00036200" w:rsidRDefault="00AC4DFC" w:rsidP="00C91814">
            <w:pPr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036200">
              <w:rPr>
                <w:sz w:val="18"/>
                <w:szCs w:val="18"/>
              </w:rPr>
              <w:t>661 809,0</w:t>
            </w:r>
          </w:p>
        </w:tc>
      </w:tr>
      <w:tr w:rsidR="00AC4DFC" w:rsidRPr="002F459A" w:rsidTr="00AC4DFC">
        <w:tc>
          <w:tcPr>
            <w:tcW w:w="1135" w:type="dxa"/>
            <w:vMerge/>
          </w:tcPr>
          <w:p w:rsidR="00AC4DFC" w:rsidRPr="002F459A" w:rsidRDefault="00AC4DFC" w:rsidP="00C91814">
            <w:pPr>
              <w:shd w:val="clear" w:color="auto" w:fill="FFFFFF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C4DFC" w:rsidRPr="002F459A" w:rsidRDefault="00AC4DFC" w:rsidP="00C91814">
            <w:pPr>
              <w:shd w:val="clear" w:color="auto" w:fill="FFFFFF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C4DFC" w:rsidRPr="002F459A" w:rsidRDefault="00AC4DFC" w:rsidP="00C91814">
            <w:pPr>
              <w:shd w:val="clear" w:color="auto" w:fill="FFFFFF"/>
              <w:adjustRightInd w:val="0"/>
              <w:rPr>
                <w:spacing w:val="-4"/>
                <w:sz w:val="18"/>
                <w:szCs w:val="18"/>
              </w:rPr>
            </w:pPr>
            <w:r w:rsidRPr="002F459A">
              <w:rPr>
                <w:spacing w:val="-4"/>
                <w:sz w:val="18"/>
                <w:szCs w:val="18"/>
              </w:rPr>
              <w:t>Иные источники</w:t>
            </w:r>
          </w:p>
        </w:tc>
        <w:tc>
          <w:tcPr>
            <w:tcW w:w="993" w:type="dxa"/>
          </w:tcPr>
          <w:p w:rsidR="00AC4DFC" w:rsidRPr="00036200" w:rsidRDefault="00AC4DFC" w:rsidP="00C91814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DFC" w:rsidRPr="00036200" w:rsidRDefault="00AC4DFC" w:rsidP="00C91814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C4DFC" w:rsidRPr="00036200" w:rsidRDefault="00AC4DFC" w:rsidP="00C91814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C4DFC" w:rsidRPr="00036200" w:rsidRDefault="00AC4DFC" w:rsidP="00C91814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1 805,2</w:t>
            </w:r>
          </w:p>
        </w:tc>
        <w:tc>
          <w:tcPr>
            <w:tcW w:w="993" w:type="dxa"/>
          </w:tcPr>
          <w:p w:rsidR="00AC4DFC" w:rsidRPr="00036200" w:rsidRDefault="00AC4DFC" w:rsidP="00C91814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C4DFC" w:rsidRPr="00036200" w:rsidRDefault="00AC4DFC" w:rsidP="00C91814">
            <w:pPr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C4DFC" w:rsidRPr="00036200" w:rsidRDefault="00AC4DFC" w:rsidP="00C91814">
            <w:pPr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-</w:t>
            </w:r>
          </w:p>
        </w:tc>
      </w:tr>
      <w:tr w:rsidR="00AC4DFC" w:rsidRPr="002F459A" w:rsidTr="00AC4DFC">
        <w:tc>
          <w:tcPr>
            <w:tcW w:w="1135" w:type="dxa"/>
            <w:vMerge/>
          </w:tcPr>
          <w:p w:rsidR="00AC4DFC" w:rsidRPr="002F459A" w:rsidRDefault="00AC4DFC" w:rsidP="00C91814">
            <w:pPr>
              <w:shd w:val="clear" w:color="auto" w:fill="FFFFFF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C4DFC" w:rsidRPr="002F459A" w:rsidRDefault="00AC4DFC" w:rsidP="00C91814">
            <w:pPr>
              <w:shd w:val="clear" w:color="auto" w:fill="FFFFFF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C4DFC" w:rsidRPr="002F459A" w:rsidRDefault="00AC4DFC" w:rsidP="00C91814">
            <w:pPr>
              <w:shd w:val="clear" w:color="auto" w:fill="FFFFFF"/>
              <w:adjustRightInd w:val="0"/>
              <w:rPr>
                <w:spacing w:val="-4"/>
                <w:sz w:val="18"/>
                <w:szCs w:val="18"/>
              </w:rPr>
            </w:pPr>
            <w:r w:rsidRPr="002F459A">
              <w:rPr>
                <w:spacing w:val="-4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</w:tcPr>
          <w:p w:rsidR="00AC4DFC" w:rsidRPr="00036200" w:rsidRDefault="00AC4DFC" w:rsidP="00C91814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DFC" w:rsidRPr="00036200" w:rsidRDefault="00AC4DFC" w:rsidP="00C91814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64 454,6</w:t>
            </w:r>
          </w:p>
        </w:tc>
        <w:tc>
          <w:tcPr>
            <w:tcW w:w="992" w:type="dxa"/>
          </w:tcPr>
          <w:p w:rsidR="00AC4DFC" w:rsidRPr="00036200" w:rsidRDefault="00AC4DFC" w:rsidP="00C91814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38 171,3</w:t>
            </w:r>
          </w:p>
        </w:tc>
        <w:tc>
          <w:tcPr>
            <w:tcW w:w="992" w:type="dxa"/>
          </w:tcPr>
          <w:p w:rsidR="00AC4DFC" w:rsidRPr="00036200" w:rsidRDefault="00AC4DFC" w:rsidP="00C91814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61 425,0</w:t>
            </w:r>
          </w:p>
        </w:tc>
        <w:tc>
          <w:tcPr>
            <w:tcW w:w="993" w:type="dxa"/>
          </w:tcPr>
          <w:p w:rsidR="00AC4DFC" w:rsidRPr="00036200" w:rsidRDefault="00AC4DFC" w:rsidP="00C91814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78 097,5</w:t>
            </w:r>
          </w:p>
        </w:tc>
        <w:tc>
          <w:tcPr>
            <w:tcW w:w="992" w:type="dxa"/>
          </w:tcPr>
          <w:p w:rsidR="00AC4DFC" w:rsidRPr="00036200" w:rsidRDefault="00AC4DFC" w:rsidP="00C918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32 906,3</w:t>
            </w:r>
          </w:p>
        </w:tc>
        <w:tc>
          <w:tcPr>
            <w:tcW w:w="992" w:type="dxa"/>
          </w:tcPr>
          <w:p w:rsidR="00AC4DFC" w:rsidRPr="00036200" w:rsidRDefault="00AC4DFC" w:rsidP="00C91814">
            <w:pPr>
              <w:jc w:val="center"/>
              <w:rPr>
                <w:sz w:val="18"/>
                <w:szCs w:val="18"/>
                <w:lang w:eastAsia="en-US"/>
              </w:rPr>
            </w:pPr>
            <w:r w:rsidRPr="00036200">
              <w:rPr>
                <w:sz w:val="18"/>
                <w:szCs w:val="18"/>
              </w:rPr>
              <w:t>37 293,8</w:t>
            </w:r>
            <w:r>
              <w:rPr>
                <w:sz w:val="18"/>
                <w:szCs w:val="18"/>
              </w:rPr>
              <w:t>";</w:t>
            </w:r>
          </w:p>
        </w:tc>
      </w:tr>
    </w:tbl>
    <w:p w:rsidR="00AC4DFC" w:rsidRDefault="00AC4DFC" w:rsidP="00AC4DFC">
      <w:pPr>
        <w:pStyle w:val="ConsPlusNormal"/>
        <w:tabs>
          <w:tab w:val="left" w:pos="851"/>
        </w:tabs>
        <w:spacing w:before="120"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0D0DE9">
        <w:rPr>
          <w:rFonts w:ascii="Times New Roman" w:hAnsi="Times New Roman"/>
          <w:sz w:val="28"/>
          <w:szCs w:val="28"/>
        </w:rPr>
        <w:t xml:space="preserve">строку </w:t>
      </w:r>
      <w:r>
        <w:rPr>
          <w:rFonts w:ascii="Times New Roman" w:hAnsi="Times New Roman"/>
          <w:sz w:val="28"/>
          <w:szCs w:val="28"/>
        </w:rPr>
        <w:t>"</w:t>
      </w:r>
      <w:r w:rsidRPr="00A44D7C">
        <w:rPr>
          <w:rFonts w:ascii="Times New Roman" w:hAnsi="Times New Roman"/>
          <w:sz w:val="28"/>
          <w:szCs w:val="28"/>
        </w:rPr>
        <w:t xml:space="preserve">Подпрограмма 2. Ведомственная целевая программа </w:t>
      </w:r>
      <w:r>
        <w:rPr>
          <w:rFonts w:ascii="Times New Roman" w:hAnsi="Times New Roman"/>
          <w:sz w:val="28"/>
          <w:szCs w:val="28"/>
        </w:rPr>
        <w:t>"</w:t>
      </w:r>
      <w:r w:rsidRPr="00A44D7C">
        <w:rPr>
          <w:rFonts w:ascii="Times New Roman" w:hAnsi="Times New Roman"/>
          <w:sz w:val="28"/>
          <w:szCs w:val="28"/>
        </w:rPr>
        <w:t xml:space="preserve">Развитие городского хозяйства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"</w:t>
      </w:r>
      <w:r w:rsidRPr="00A44D7C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8"/>
        </w:rPr>
        <w:t>"</w:t>
      </w:r>
      <w:r w:rsidRPr="000D0DE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708"/>
        <w:gridCol w:w="1134"/>
        <w:gridCol w:w="993"/>
        <w:gridCol w:w="1134"/>
        <w:gridCol w:w="1134"/>
        <w:gridCol w:w="992"/>
        <w:gridCol w:w="850"/>
        <w:gridCol w:w="851"/>
        <w:gridCol w:w="1134"/>
      </w:tblGrid>
      <w:tr w:rsidR="00AC4DFC" w:rsidRPr="00AC4DFC" w:rsidTr="00AC4DFC">
        <w:trPr>
          <w:trHeight w:val="111"/>
        </w:trPr>
        <w:tc>
          <w:tcPr>
            <w:tcW w:w="1419" w:type="dxa"/>
            <w:vMerge w:val="restart"/>
            <w:hideMark/>
          </w:tcPr>
          <w:p w:rsidR="00AC4DFC" w:rsidRPr="00AC4DFC" w:rsidRDefault="00AC4DFC" w:rsidP="00AC4DFC">
            <w:pPr>
              <w:pStyle w:val="ConsPlusNormal"/>
              <w:ind w:right="-62" w:firstLine="0"/>
              <w:contextualSpacing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8"/>
                <w:shd w:val="clear" w:color="auto" w:fill="FFFFFF"/>
                <w:lang w:eastAsia="en-US"/>
              </w:rPr>
              <w:t>"</w:t>
            </w:r>
            <w:r w:rsidRPr="00AC4DFC">
              <w:rPr>
                <w:rFonts w:ascii="Times New Roman" w:hAnsi="Times New Roman" w:cs="Times New Roman"/>
                <w:spacing w:val="-6"/>
                <w:sz w:val="16"/>
                <w:szCs w:val="18"/>
                <w:lang w:eastAsia="en-US"/>
              </w:rPr>
              <w:t>Подпрограмма 2</w:t>
            </w:r>
            <w:r w:rsidRPr="00AC4DFC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 xml:space="preserve">. Ведомственная целевая программа </w:t>
            </w: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"</w:t>
            </w:r>
            <w:r w:rsidRPr="00AC4DFC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 xml:space="preserve">Развитие городского хозяйства на территории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"</w:t>
            </w:r>
            <w:r w:rsidRPr="00AC4DFC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 xml:space="preserve">Город Архангельск </w:t>
            </w: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"</w:t>
            </w:r>
          </w:p>
        </w:tc>
        <w:tc>
          <w:tcPr>
            <w:tcW w:w="708" w:type="dxa"/>
            <w:vMerge w:val="restart"/>
            <w:hideMark/>
          </w:tcPr>
          <w:p w:rsidR="00AC4DFC" w:rsidRPr="00AC4DFC" w:rsidRDefault="00AC4DFC" w:rsidP="00C91814">
            <w:pPr>
              <w:adjustRightInd w:val="0"/>
              <w:contextualSpacing/>
              <w:rPr>
                <w:sz w:val="16"/>
                <w:szCs w:val="18"/>
              </w:rPr>
            </w:pPr>
            <w:r w:rsidRPr="00AC4DFC">
              <w:rPr>
                <w:sz w:val="16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AC4DFC" w:rsidRPr="00AC4DFC" w:rsidRDefault="00AC4DFC" w:rsidP="00C91814">
            <w:pPr>
              <w:shd w:val="clear" w:color="auto" w:fill="FFFFFF"/>
              <w:adjustRightInd w:val="0"/>
              <w:rPr>
                <w:spacing w:val="-4"/>
                <w:sz w:val="16"/>
                <w:szCs w:val="18"/>
              </w:rPr>
            </w:pPr>
            <w:r w:rsidRPr="00AC4DFC">
              <w:rPr>
                <w:spacing w:val="-4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spacing w:line="232" w:lineRule="auto"/>
              <w:jc w:val="center"/>
              <w:rPr>
                <w:spacing w:val="-6"/>
                <w:sz w:val="16"/>
                <w:szCs w:val="18"/>
                <w:lang w:eastAsia="en-US"/>
              </w:rPr>
            </w:pPr>
            <w:r w:rsidRPr="00AC4DFC">
              <w:rPr>
                <w:spacing w:val="-6"/>
                <w:sz w:val="16"/>
                <w:szCs w:val="18"/>
              </w:rPr>
              <w:t>1 549 033,4</w:t>
            </w:r>
          </w:p>
        </w:tc>
        <w:tc>
          <w:tcPr>
            <w:tcW w:w="1134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spacing w:line="232" w:lineRule="auto"/>
              <w:jc w:val="center"/>
              <w:rPr>
                <w:spacing w:val="-6"/>
                <w:sz w:val="16"/>
                <w:szCs w:val="18"/>
                <w:lang w:eastAsia="en-US"/>
              </w:rPr>
            </w:pPr>
            <w:r w:rsidRPr="00AC4DFC">
              <w:rPr>
                <w:spacing w:val="-6"/>
                <w:sz w:val="16"/>
                <w:szCs w:val="18"/>
              </w:rPr>
              <w:t>1 907 302,2</w:t>
            </w:r>
          </w:p>
        </w:tc>
        <w:tc>
          <w:tcPr>
            <w:tcW w:w="1134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spacing w:line="232" w:lineRule="auto"/>
              <w:jc w:val="center"/>
              <w:rPr>
                <w:spacing w:val="-6"/>
                <w:sz w:val="16"/>
                <w:szCs w:val="18"/>
                <w:lang w:eastAsia="en-US"/>
              </w:rPr>
            </w:pPr>
            <w:r w:rsidRPr="00AC4DFC">
              <w:rPr>
                <w:spacing w:val="-6"/>
                <w:sz w:val="16"/>
                <w:szCs w:val="18"/>
              </w:rPr>
              <w:t>1 556 615,7</w:t>
            </w:r>
          </w:p>
        </w:tc>
        <w:tc>
          <w:tcPr>
            <w:tcW w:w="992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spacing w:line="232" w:lineRule="auto"/>
              <w:jc w:val="center"/>
              <w:rPr>
                <w:spacing w:val="-6"/>
                <w:sz w:val="16"/>
                <w:szCs w:val="18"/>
                <w:lang w:eastAsia="en-US"/>
              </w:rPr>
            </w:pPr>
            <w:r w:rsidRPr="00AC4DFC">
              <w:rPr>
                <w:spacing w:val="-6"/>
                <w:sz w:val="16"/>
                <w:szCs w:val="18"/>
              </w:rPr>
              <w:t>1 700 861,4</w:t>
            </w:r>
          </w:p>
        </w:tc>
        <w:tc>
          <w:tcPr>
            <w:tcW w:w="850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spacing w:line="232" w:lineRule="auto"/>
              <w:jc w:val="center"/>
              <w:rPr>
                <w:spacing w:val="-6"/>
                <w:sz w:val="16"/>
                <w:szCs w:val="18"/>
                <w:lang w:eastAsia="en-US"/>
              </w:rPr>
            </w:pPr>
            <w:r w:rsidRPr="00AC4DFC">
              <w:rPr>
                <w:spacing w:val="-6"/>
                <w:sz w:val="16"/>
                <w:szCs w:val="18"/>
              </w:rPr>
              <w:t>1 469 242,0</w:t>
            </w:r>
          </w:p>
        </w:tc>
        <w:tc>
          <w:tcPr>
            <w:tcW w:w="851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spacing w:line="232" w:lineRule="auto"/>
              <w:jc w:val="center"/>
              <w:rPr>
                <w:spacing w:val="-6"/>
                <w:sz w:val="16"/>
                <w:szCs w:val="18"/>
                <w:lang w:eastAsia="en-US"/>
              </w:rPr>
            </w:pPr>
            <w:r w:rsidRPr="00AC4DFC">
              <w:rPr>
                <w:spacing w:val="-6"/>
                <w:sz w:val="16"/>
                <w:szCs w:val="18"/>
              </w:rPr>
              <w:t>1 547 354,8</w:t>
            </w:r>
          </w:p>
        </w:tc>
        <w:tc>
          <w:tcPr>
            <w:tcW w:w="1134" w:type="dxa"/>
            <w:shd w:val="clear" w:color="auto" w:fill="FFFFFF"/>
          </w:tcPr>
          <w:p w:rsidR="00AC4DFC" w:rsidRPr="00AC4DFC" w:rsidRDefault="00AC4DFC" w:rsidP="00C91814">
            <w:pPr>
              <w:shd w:val="clear" w:color="auto" w:fill="FFFFFF"/>
              <w:spacing w:line="232" w:lineRule="auto"/>
              <w:jc w:val="center"/>
              <w:rPr>
                <w:spacing w:val="-6"/>
                <w:sz w:val="16"/>
                <w:szCs w:val="18"/>
                <w:lang w:eastAsia="en-US"/>
              </w:rPr>
            </w:pPr>
            <w:r w:rsidRPr="00AC4DFC">
              <w:rPr>
                <w:spacing w:val="-6"/>
                <w:sz w:val="16"/>
                <w:szCs w:val="18"/>
              </w:rPr>
              <w:t>1 355 851,6</w:t>
            </w:r>
          </w:p>
        </w:tc>
      </w:tr>
      <w:tr w:rsidR="00AC4DFC" w:rsidRPr="00AC4DFC" w:rsidTr="00AC4DFC">
        <w:trPr>
          <w:trHeight w:val="216"/>
        </w:trPr>
        <w:tc>
          <w:tcPr>
            <w:tcW w:w="1419" w:type="dxa"/>
            <w:vMerge/>
            <w:vAlign w:val="center"/>
            <w:hideMark/>
          </w:tcPr>
          <w:p w:rsidR="00AC4DFC" w:rsidRPr="00AC4DFC" w:rsidRDefault="00AC4DFC" w:rsidP="00C91814">
            <w:pPr>
              <w:contextualSpacing/>
              <w:rPr>
                <w:sz w:val="16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C4DFC" w:rsidRPr="00AC4DFC" w:rsidRDefault="00AC4DFC" w:rsidP="00C91814">
            <w:pPr>
              <w:contextualSpacing/>
              <w:rPr>
                <w:sz w:val="16"/>
                <w:szCs w:val="18"/>
              </w:rPr>
            </w:pPr>
          </w:p>
        </w:tc>
        <w:tc>
          <w:tcPr>
            <w:tcW w:w="1134" w:type="dxa"/>
            <w:hideMark/>
          </w:tcPr>
          <w:p w:rsidR="00AC4DFC" w:rsidRPr="00AC4DFC" w:rsidRDefault="00AC4DFC" w:rsidP="00C91814">
            <w:pPr>
              <w:shd w:val="clear" w:color="auto" w:fill="FFFFFF"/>
              <w:adjustRightInd w:val="0"/>
              <w:rPr>
                <w:spacing w:val="-4"/>
                <w:sz w:val="16"/>
                <w:szCs w:val="18"/>
              </w:rPr>
            </w:pPr>
            <w:r w:rsidRPr="00AC4DFC">
              <w:rPr>
                <w:spacing w:val="-4"/>
                <w:sz w:val="16"/>
                <w:szCs w:val="18"/>
              </w:rPr>
              <w:t>Городской бюджет</w:t>
            </w:r>
          </w:p>
        </w:tc>
        <w:tc>
          <w:tcPr>
            <w:tcW w:w="993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spacing w:line="232" w:lineRule="auto"/>
              <w:jc w:val="center"/>
              <w:rPr>
                <w:spacing w:val="-6"/>
                <w:sz w:val="16"/>
                <w:szCs w:val="18"/>
                <w:lang w:eastAsia="en-US"/>
              </w:rPr>
            </w:pPr>
            <w:r w:rsidRPr="00AC4DFC">
              <w:rPr>
                <w:spacing w:val="-6"/>
                <w:sz w:val="16"/>
                <w:szCs w:val="18"/>
              </w:rPr>
              <w:t>1 180 897,3</w:t>
            </w:r>
          </w:p>
        </w:tc>
        <w:tc>
          <w:tcPr>
            <w:tcW w:w="1134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spacing w:line="232" w:lineRule="auto"/>
              <w:jc w:val="center"/>
              <w:rPr>
                <w:spacing w:val="-6"/>
                <w:sz w:val="16"/>
                <w:szCs w:val="18"/>
                <w:lang w:eastAsia="en-US"/>
              </w:rPr>
            </w:pPr>
            <w:r w:rsidRPr="00AC4DFC">
              <w:rPr>
                <w:spacing w:val="-6"/>
                <w:sz w:val="16"/>
                <w:szCs w:val="18"/>
              </w:rPr>
              <w:t>1 385 914,1</w:t>
            </w:r>
          </w:p>
        </w:tc>
        <w:tc>
          <w:tcPr>
            <w:tcW w:w="1134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spacing w:line="232" w:lineRule="auto"/>
              <w:jc w:val="center"/>
              <w:rPr>
                <w:spacing w:val="-6"/>
                <w:sz w:val="16"/>
                <w:szCs w:val="18"/>
                <w:lang w:eastAsia="en-US"/>
              </w:rPr>
            </w:pPr>
            <w:r w:rsidRPr="00AC4DFC">
              <w:rPr>
                <w:spacing w:val="-6"/>
                <w:sz w:val="16"/>
                <w:szCs w:val="18"/>
              </w:rPr>
              <w:t>1 154 540,1</w:t>
            </w:r>
          </w:p>
        </w:tc>
        <w:tc>
          <w:tcPr>
            <w:tcW w:w="992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spacing w:line="232" w:lineRule="auto"/>
              <w:jc w:val="center"/>
              <w:rPr>
                <w:spacing w:val="-6"/>
                <w:sz w:val="16"/>
                <w:szCs w:val="18"/>
                <w:lang w:eastAsia="en-US"/>
              </w:rPr>
            </w:pPr>
            <w:r w:rsidRPr="00AC4DFC">
              <w:rPr>
                <w:spacing w:val="-6"/>
                <w:sz w:val="16"/>
                <w:szCs w:val="18"/>
              </w:rPr>
              <w:t>1 156 170,9</w:t>
            </w:r>
          </w:p>
        </w:tc>
        <w:tc>
          <w:tcPr>
            <w:tcW w:w="850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spacing w:line="232" w:lineRule="auto"/>
              <w:jc w:val="center"/>
              <w:rPr>
                <w:spacing w:val="-6"/>
                <w:sz w:val="16"/>
                <w:szCs w:val="18"/>
                <w:lang w:eastAsia="en-US"/>
              </w:rPr>
            </w:pPr>
            <w:r w:rsidRPr="00AC4DFC">
              <w:rPr>
                <w:spacing w:val="-6"/>
                <w:sz w:val="16"/>
                <w:szCs w:val="18"/>
              </w:rPr>
              <w:t>1 323 994,1</w:t>
            </w:r>
          </w:p>
        </w:tc>
        <w:tc>
          <w:tcPr>
            <w:tcW w:w="851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spacing w:line="232" w:lineRule="auto"/>
              <w:jc w:val="center"/>
              <w:rPr>
                <w:spacing w:val="-6"/>
                <w:sz w:val="16"/>
                <w:szCs w:val="18"/>
                <w:lang w:eastAsia="en-US"/>
              </w:rPr>
            </w:pPr>
            <w:r w:rsidRPr="00AC4DFC">
              <w:rPr>
                <w:spacing w:val="-6"/>
                <w:sz w:val="16"/>
                <w:szCs w:val="18"/>
              </w:rPr>
              <w:t xml:space="preserve"> 1 004 093,5</w:t>
            </w:r>
          </w:p>
        </w:tc>
        <w:tc>
          <w:tcPr>
            <w:tcW w:w="1134" w:type="dxa"/>
            <w:shd w:val="clear" w:color="auto" w:fill="FFFFFF"/>
          </w:tcPr>
          <w:p w:rsidR="00AC4DFC" w:rsidRPr="00AC4DFC" w:rsidRDefault="00AC4DFC" w:rsidP="00C91814">
            <w:pPr>
              <w:shd w:val="clear" w:color="auto" w:fill="FFFFFF"/>
              <w:spacing w:line="232" w:lineRule="auto"/>
              <w:jc w:val="center"/>
              <w:rPr>
                <w:spacing w:val="-6"/>
                <w:sz w:val="16"/>
                <w:szCs w:val="18"/>
                <w:lang w:eastAsia="en-US"/>
              </w:rPr>
            </w:pPr>
            <w:r w:rsidRPr="00AC4DFC">
              <w:rPr>
                <w:spacing w:val="-6"/>
                <w:sz w:val="16"/>
                <w:szCs w:val="18"/>
              </w:rPr>
              <w:t>808 114,7</w:t>
            </w:r>
          </w:p>
        </w:tc>
      </w:tr>
      <w:tr w:rsidR="00AC4DFC" w:rsidRPr="00AC4DFC" w:rsidTr="00AC4DFC">
        <w:trPr>
          <w:trHeight w:val="216"/>
        </w:trPr>
        <w:tc>
          <w:tcPr>
            <w:tcW w:w="1419" w:type="dxa"/>
            <w:vMerge/>
            <w:vAlign w:val="center"/>
            <w:hideMark/>
          </w:tcPr>
          <w:p w:rsidR="00AC4DFC" w:rsidRPr="00AC4DFC" w:rsidRDefault="00AC4DFC" w:rsidP="00C91814">
            <w:pPr>
              <w:contextualSpacing/>
              <w:rPr>
                <w:sz w:val="16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C4DFC" w:rsidRPr="00AC4DFC" w:rsidRDefault="00AC4DFC" w:rsidP="00C91814">
            <w:pPr>
              <w:contextualSpacing/>
              <w:rPr>
                <w:sz w:val="16"/>
                <w:szCs w:val="18"/>
              </w:rPr>
            </w:pPr>
          </w:p>
        </w:tc>
        <w:tc>
          <w:tcPr>
            <w:tcW w:w="1134" w:type="dxa"/>
            <w:hideMark/>
          </w:tcPr>
          <w:p w:rsidR="00AC4DFC" w:rsidRPr="00AC4DFC" w:rsidRDefault="00AC4DFC" w:rsidP="00C91814">
            <w:pPr>
              <w:shd w:val="clear" w:color="auto" w:fill="FFFFFF"/>
              <w:adjustRightInd w:val="0"/>
              <w:rPr>
                <w:spacing w:val="-4"/>
                <w:sz w:val="16"/>
                <w:szCs w:val="18"/>
              </w:rPr>
            </w:pPr>
            <w:r w:rsidRPr="00AC4DFC">
              <w:rPr>
                <w:spacing w:val="-4"/>
                <w:sz w:val="16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spacing w:line="232" w:lineRule="auto"/>
              <w:jc w:val="center"/>
              <w:rPr>
                <w:spacing w:val="-6"/>
                <w:sz w:val="16"/>
                <w:szCs w:val="18"/>
                <w:lang w:eastAsia="en-US"/>
              </w:rPr>
            </w:pPr>
            <w:r w:rsidRPr="00AC4DFC">
              <w:rPr>
                <w:spacing w:val="-6"/>
                <w:sz w:val="16"/>
                <w:szCs w:val="18"/>
              </w:rPr>
              <w:t>367 110,4</w:t>
            </w:r>
          </w:p>
        </w:tc>
        <w:tc>
          <w:tcPr>
            <w:tcW w:w="1134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spacing w:line="232" w:lineRule="auto"/>
              <w:jc w:val="center"/>
              <w:rPr>
                <w:spacing w:val="-6"/>
                <w:sz w:val="16"/>
                <w:szCs w:val="18"/>
                <w:lang w:eastAsia="en-US"/>
              </w:rPr>
            </w:pPr>
            <w:r w:rsidRPr="00AC4DFC">
              <w:rPr>
                <w:spacing w:val="-6"/>
                <w:sz w:val="16"/>
                <w:szCs w:val="18"/>
              </w:rPr>
              <w:t>421 388,1</w:t>
            </w:r>
          </w:p>
        </w:tc>
        <w:tc>
          <w:tcPr>
            <w:tcW w:w="1134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spacing w:line="232" w:lineRule="auto"/>
              <w:jc w:val="center"/>
              <w:rPr>
                <w:spacing w:val="-6"/>
                <w:sz w:val="16"/>
                <w:szCs w:val="18"/>
                <w:lang w:eastAsia="en-US"/>
              </w:rPr>
            </w:pPr>
            <w:r w:rsidRPr="00AC4DFC">
              <w:rPr>
                <w:spacing w:val="-6"/>
                <w:sz w:val="16"/>
                <w:szCs w:val="18"/>
              </w:rPr>
              <w:t>402 075,6</w:t>
            </w:r>
          </w:p>
        </w:tc>
        <w:tc>
          <w:tcPr>
            <w:tcW w:w="992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spacing w:line="232" w:lineRule="auto"/>
              <w:jc w:val="center"/>
              <w:rPr>
                <w:spacing w:val="-6"/>
                <w:sz w:val="16"/>
                <w:szCs w:val="18"/>
                <w:lang w:eastAsia="en-US"/>
              </w:rPr>
            </w:pPr>
            <w:r w:rsidRPr="00AC4DFC">
              <w:rPr>
                <w:spacing w:val="-6"/>
                <w:sz w:val="16"/>
                <w:szCs w:val="18"/>
              </w:rPr>
              <w:t>544 690,5</w:t>
            </w:r>
          </w:p>
        </w:tc>
        <w:tc>
          <w:tcPr>
            <w:tcW w:w="850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spacing w:line="232" w:lineRule="auto"/>
              <w:jc w:val="center"/>
              <w:rPr>
                <w:spacing w:val="-6"/>
                <w:sz w:val="16"/>
                <w:szCs w:val="18"/>
                <w:lang w:eastAsia="en-US"/>
              </w:rPr>
            </w:pPr>
            <w:r w:rsidRPr="00AC4DFC">
              <w:rPr>
                <w:spacing w:val="-6"/>
                <w:sz w:val="16"/>
                <w:szCs w:val="18"/>
              </w:rPr>
              <w:t>145 247,9</w:t>
            </w:r>
          </w:p>
        </w:tc>
        <w:tc>
          <w:tcPr>
            <w:tcW w:w="851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spacing w:line="232" w:lineRule="auto"/>
              <w:jc w:val="center"/>
              <w:rPr>
                <w:spacing w:val="-6"/>
                <w:sz w:val="16"/>
                <w:szCs w:val="18"/>
                <w:lang w:eastAsia="en-US"/>
              </w:rPr>
            </w:pPr>
            <w:r w:rsidRPr="00AC4DFC">
              <w:rPr>
                <w:spacing w:val="-6"/>
                <w:sz w:val="16"/>
                <w:szCs w:val="18"/>
              </w:rPr>
              <w:t>181 761,3</w:t>
            </w:r>
          </w:p>
        </w:tc>
        <w:tc>
          <w:tcPr>
            <w:tcW w:w="1134" w:type="dxa"/>
            <w:shd w:val="clear" w:color="auto" w:fill="FFFFFF"/>
          </w:tcPr>
          <w:p w:rsidR="00AC4DFC" w:rsidRPr="00AC4DFC" w:rsidRDefault="00AC4DFC" w:rsidP="00C91814">
            <w:pPr>
              <w:shd w:val="clear" w:color="auto" w:fill="FFFFFF"/>
              <w:spacing w:line="232" w:lineRule="auto"/>
              <w:jc w:val="center"/>
              <w:rPr>
                <w:spacing w:val="-6"/>
                <w:sz w:val="16"/>
                <w:szCs w:val="18"/>
                <w:lang w:eastAsia="en-US"/>
              </w:rPr>
            </w:pPr>
            <w:r w:rsidRPr="00AC4DFC">
              <w:rPr>
                <w:spacing w:val="-6"/>
                <w:sz w:val="16"/>
                <w:szCs w:val="18"/>
              </w:rPr>
              <w:t>185 736,9</w:t>
            </w:r>
          </w:p>
        </w:tc>
      </w:tr>
      <w:tr w:rsidR="00AC4DFC" w:rsidRPr="00AC4DFC" w:rsidTr="00AC4DFC">
        <w:trPr>
          <w:trHeight w:val="216"/>
        </w:trPr>
        <w:tc>
          <w:tcPr>
            <w:tcW w:w="1419" w:type="dxa"/>
            <w:vMerge/>
            <w:vAlign w:val="center"/>
            <w:hideMark/>
          </w:tcPr>
          <w:p w:rsidR="00AC4DFC" w:rsidRPr="00AC4DFC" w:rsidRDefault="00AC4DFC" w:rsidP="00C91814">
            <w:pPr>
              <w:contextualSpacing/>
              <w:rPr>
                <w:sz w:val="16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C4DFC" w:rsidRPr="00AC4DFC" w:rsidRDefault="00AC4DFC" w:rsidP="00C91814">
            <w:pPr>
              <w:contextualSpacing/>
              <w:rPr>
                <w:sz w:val="16"/>
                <w:szCs w:val="18"/>
              </w:rPr>
            </w:pPr>
          </w:p>
        </w:tc>
        <w:tc>
          <w:tcPr>
            <w:tcW w:w="1134" w:type="dxa"/>
            <w:hideMark/>
          </w:tcPr>
          <w:p w:rsidR="00AC4DFC" w:rsidRPr="00AC4DFC" w:rsidRDefault="00AC4DFC" w:rsidP="00C91814">
            <w:pPr>
              <w:shd w:val="clear" w:color="auto" w:fill="FFFFFF"/>
              <w:adjustRightInd w:val="0"/>
              <w:rPr>
                <w:spacing w:val="-4"/>
                <w:sz w:val="16"/>
                <w:szCs w:val="18"/>
              </w:rPr>
            </w:pPr>
            <w:r w:rsidRPr="00AC4DFC">
              <w:rPr>
                <w:spacing w:val="-4"/>
                <w:sz w:val="16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spacing w:line="232" w:lineRule="auto"/>
              <w:jc w:val="center"/>
              <w:rPr>
                <w:spacing w:val="-6"/>
                <w:sz w:val="16"/>
                <w:szCs w:val="18"/>
                <w:lang w:eastAsia="en-US"/>
              </w:rPr>
            </w:pPr>
            <w:r w:rsidRPr="00AC4DFC">
              <w:rPr>
                <w:spacing w:val="-6"/>
                <w:sz w:val="16"/>
                <w:szCs w:val="18"/>
              </w:rPr>
              <w:t>1 025,7</w:t>
            </w:r>
          </w:p>
        </w:tc>
        <w:tc>
          <w:tcPr>
            <w:tcW w:w="1134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spacing w:line="232" w:lineRule="auto"/>
              <w:jc w:val="center"/>
              <w:rPr>
                <w:spacing w:val="-6"/>
                <w:sz w:val="16"/>
                <w:szCs w:val="18"/>
                <w:lang w:eastAsia="en-US"/>
              </w:rPr>
            </w:pPr>
            <w:r w:rsidRPr="00AC4DFC">
              <w:rPr>
                <w:spacing w:val="-6"/>
                <w:sz w:val="16"/>
                <w:szCs w:val="18"/>
              </w:rPr>
              <w:t>100 000,0</w:t>
            </w:r>
          </w:p>
        </w:tc>
        <w:tc>
          <w:tcPr>
            <w:tcW w:w="1134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adjustRightInd w:val="0"/>
              <w:spacing w:line="232" w:lineRule="auto"/>
              <w:jc w:val="center"/>
              <w:rPr>
                <w:spacing w:val="-6"/>
                <w:sz w:val="16"/>
                <w:szCs w:val="18"/>
              </w:rPr>
            </w:pPr>
            <w:r w:rsidRPr="00AC4DFC">
              <w:rPr>
                <w:spacing w:val="-6"/>
                <w:sz w:val="16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adjustRightInd w:val="0"/>
              <w:spacing w:line="232" w:lineRule="auto"/>
              <w:jc w:val="center"/>
              <w:rPr>
                <w:spacing w:val="-6"/>
                <w:sz w:val="16"/>
                <w:szCs w:val="18"/>
              </w:rPr>
            </w:pPr>
            <w:r w:rsidRPr="00AC4DFC">
              <w:rPr>
                <w:spacing w:val="-6"/>
                <w:sz w:val="16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adjustRightInd w:val="0"/>
              <w:spacing w:line="232" w:lineRule="auto"/>
              <w:jc w:val="center"/>
              <w:rPr>
                <w:spacing w:val="-6"/>
                <w:sz w:val="16"/>
                <w:szCs w:val="18"/>
              </w:rPr>
            </w:pPr>
            <w:r w:rsidRPr="00AC4DFC">
              <w:rPr>
                <w:spacing w:val="-6"/>
                <w:sz w:val="16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hideMark/>
          </w:tcPr>
          <w:p w:rsidR="00AC4DFC" w:rsidRPr="00AC4DFC" w:rsidRDefault="00AC4DFC" w:rsidP="00C91814">
            <w:pPr>
              <w:shd w:val="clear" w:color="auto" w:fill="FFFFFF"/>
              <w:adjustRightInd w:val="0"/>
              <w:spacing w:line="232" w:lineRule="auto"/>
              <w:jc w:val="center"/>
              <w:rPr>
                <w:spacing w:val="-6"/>
                <w:sz w:val="16"/>
                <w:szCs w:val="18"/>
              </w:rPr>
            </w:pPr>
            <w:r w:rsidRPr="00AC4DFC">
              <w:rPr>
                <w:spacing w:val="-6"/>
                <w:sz w:val="16"/>
                <w:szCs w:val="18"/>
              </w:rPr>
              <w:t>361 500,0</w:t>
            </w:r>
          </w:p>
        </w:tc>
        <w:tc>
          <w:tcPr>
            <w:tcW w:w="1134" w:type="dxa"/>
            <w:shd w:val="clear" w:color="auto" w:fill="FFFFFF"/>
          </w:tcPr>
          <w:p w:rsidR="00AC4DFC" w:rsidRPr="00AC4DFC" w:rsidRDefault="00AC4DFC" w:rsidP="00C91814">
            <w:pPr>
              <w:shd w:val="clear" w:color="auto" w:fill="FFFFFF"/>
              <w:adjustRightInd w:val="0"/>
              <w:spacing w:line="232" w:lineRule="auto"/>
              <w:jc w:val="center"/>
              <w:rPr>
                <w:spacing w:val="-6"/>
                <w:sz w:val="16"/>
                <w:szCs w:val="18"/>
              </w:rPr>
            </w:pPr>
            <w:r w:rsidRPr="00AC4DFC">
              <w:rPr>
                <w:spacing w:val="-6"/>
                <w:sz w:val="16"/>
                <w:szCs w:val="18"/>
              </w:rPr>
              <w:t>362 000,0</w:t>
            </w:r>
            <w:r>
              <w:rPr>
                <w:sz w:val="16"/>
                <w:szCs w:val="18"/>
                <w:shd w:val="clear" w:color="auto" w:fill="FFFFFF"/>
                <w:lang w:eastAsia="en-US"/>
              </w:rPr>
              <w:t>"</w:t>
            </w:r>
            <w:r w:rsidRPr="00AC4DFC">
              <w:rPr>
                <w:sz w:val="16"/>
                <w:szCs w:val="18"/>
                <w:shd w:val="clear" w:color="auto" w:fill="FFFFFF"/>
                <w:lang w:eastAsia="en-US"/>
              </w:rPr>
              <w:t>.</w:t>
            </w:r>
          </w:p>
        </w:tc>
      </w:tr>
    </w:tbl>
    <w:p w:rsidR="00AC4DFC" w:rsidRDefault="00AC4DFC" w:rsidP="00AC4DFC">
      <w:pPr>
        <w:tabs>
          <w:tab w:val="left" w:pos="993"/>
          <w:tab w:val="left" w:pos="1527"/>
        </w:tabs>
        <w:spacing w:before="103"/>
        <w:ind w:right="3" w:firstLine="709"/>
        <w:jc w:val="both"/>
        <w:rPr>
          <w:szCs w:val="26"/>
        </w:rPr>
      </w:pPr>
      <w:r>
        <w:rPr>
          <w:szCs w:val="26"/>
        </w:rPr>
        <w:t xml:space="preserve">3. Внести в муниципальную программу "Формирование современной </w:t>
      </w:r>
      <w:r w:rsidRPr="00AC4DFC">
        <w:rPr>
          <w:spacing w:val="-6"/>
          <w:szCs w:val="26"/>
        </w:rPr>
        <w:t xml:space="preserve">городской среды на территории муниципального образования </w:t>
      </w:r>
      <w:r>
        <w:rPr>
          <w:spacing w:val="-6"/>
          <w:szCs w:val="26"/>
        </w:rPr>
        <w:t>"</w:t>
      </w:r>
      <w:r w:rsidRPr="00AC4DFC">
        <w:rPr>
          <w:spacing w:val="-6"/>
          <w:szCs w:val="26"/>
        </w:rPr>
        <w:t>Город Архангельск</w:t>
      </w:r>
      <w:r>
        <w:rPr>
          <w:spacing w:val="-6"/>
          <w:szCs w:val="26"/>
        </w:rPr>
        <w:t>"</w:t>
      </w:r>
      <w:r w:rsidRPr="00AC4DFC">
        <w:rPr>
          <w:spacing w:val="-6"/>
          <w:szCs w:val="26"/>
        </w:rPr>
        <w:t>,</w:t>
      </w:r>
      <w:r>
        <w:rPr>
          <w:szCs w:val="26"/>
        </w:rPr>
        <w:t xml:space="preserve"> утвержденную постановлением Администрации муниципального образования "Город Архангельск" от 31.10.2017 № 1294, (далее – муниципальная программа) следующие изменения: </w:t>
      </w:r>
    </w:p>
    <w:p w:rsidR="00AC4DFC" w:rsidRDefault="00AC4DFC" w:rsidP="00AC4DFC">
      <w:pPr>
        <w:pStyle w:val="ConsPlusNormal"/>
        <w:ind w:right="3"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а) строку "Объемы и источники финансового обеспечения реализации муниципальной программы" паспорта муниципальной программы изложить </w:t>
      </w:r>
      <w:r>
        <w:rPr>
          <w:rFonts w:ascii="Times New Roman" w:hAnsi="Times New Roman" w:cs="Times New Roman"/>
          <w:sz w:val="28"/>
          <w:szCs w:val="26"/>
        </w:rPr>
        <w:br/>
        <w:t>в следующей редакции: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511"/>
        <w:gridCol w:w="1063"/>
        <w:gridCol w:w="1042"/>
        <w:gridCol w:w="1003"/>
        <w:gridCol w:w="1185"/>
        <w:gridCol w:w="1144"/>
        <w:gridCol w:w="990"/>
      </w:tblGrid>
      <w:tr w:rsidR="00AC4DFC" w:rsidRPr="00AC4DFC" w:rsidTr="00AC4DFC">
        <w:trPr>
          <w:trHeight w:val="20"/>
        </w:trPr>
        <w:tc>
          <w:tcPr>
            <w:tcW w:w="1701" w:type="dxa"/>
            <w:vMerge w:val="restart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7938" w:type="dxa"/>
            <w:gridSpan w:val="7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Общий объем финансового обеспечения реализации муниципальной программы составит </w:t>
            </w:r>
            <w:r w:rsidR="00780A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960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309,8 тыс. руб., в том числе:</w:t>
            </w:r>
          </w:p>
        </w:tc>
      </w:tr>
      <w:tr w:rsidR="00AC4DFC" w:rsidRPr="00AC4DFC" w:rsidTr="00AC4DFC">
        <w:tc>
          <w:tcPr>
            <w:tcW w:w="1701" w:type="dxa"/>
            <w:vMerge/>
            <w:vAlign w:val="center"/>
            <w:hideMark/>
          </w:tcPr>
          <w:p w:rsidR="00AC4DFC" w:rsidRPr="00AC4DFC" w:rsidRDefault="00AC4DFC" w:rsidP="00C918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vMerge w:val="restart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Годы</w:t>
            </w:r>
            <w:proofErr w:type="spellEnd"/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реализации</w:t>
            </w:r>
            <w:proofErr w:type="spellEnd"/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муниципальной</w:t>
            </w:r>
            <w:proofErr w:type="spellEnd"/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427" w:type="dxa"/>
            <w:gridSpan w:val="6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 финансового обеспечения, тыс. руб.</w:t>
            </w:r>
          </w:p>
        </w:tc>
      </w:tr>
      <w:tr w:rsidR="00AC4DFC" w:rsidRPr="00AC4DFC" w:rsidTr="00AC4DFC">
        <w:tc>
          <w:tcPr>
            <w:tcW w:w="1701" w:type="dxa"/>
            <w:vMerge/>
            <w:vAlign w:val="center"/>
            <w:hideMark/>
          </w:tcPr>
          <w:p w:rsidR="00AC4DFC" w:rsidRPr="00AC4DFC" w:rsidRDefault="00AC4DFC" w:rsidP="00C918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AC4DFC" w:rsidRPr="00AC4DFC" w:rsidRDefault="00AC4DFC" w:rsidP="00AC4D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93" w:type="dxa"/>
            <w:gridSpan w:val="4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hanging="3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бюджетные</w:t>
            </w:r>
            <w:proofErr w:type="spellEnd"/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ассигнования</w:t>
            </w:r>
            <w:proofErr w:type="spellEnd"/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городского</w:t>
            </w:r>
            <w:proofErr w:type="spellEnd"/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бюджета</w:t>
            </w:r>
            <w:proofErr w:type="spellEnd"/>
          </w:p>
        </w:tc>
        <w:tc>
          <w:tcPr>
            <w:tcW w:w="1144" w:type="dxa"/>
            <w:vMerge w:val="restart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жетные</w:t>
            </w:r>
            <w:proofErr w:type="spellEnd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источники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</w:tr>
      <w:tr w:rsidR="00AC4DFC" w:rsidRPr="00AC4DFC" w:rsidTr="00AC4DFC">
        <w:tc>
          <w:tcPr>
            <w:tcW w:w="1701" w:type="dxa"/>
            <w:vMerge/>
            <w:vAlign w:val="center"/>
            <w:hideMark/>
          </w:tcPr>
          <w:p w:rsidR="00AC4DFC" w:rsidRPr="00AC4DFC" w:rsidRDefault="00AC4DFC" w:rsidP="00C918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AC4DFC" w:rsidRPr="00AC4DFC" w:rsidRDefault="00AC4DFC" w:rsidP="00AC4D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1042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03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85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hanging="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144" w:type="dxa"/>
            <w:vMerge/>
            <w:vAlign w:val="center"/>
            <w:hideMark/>
          </w:tcPr>
          <w:p w:rsidR="00AC4DFC" w:rsidRPr="00AC4DFC" w:rsidRDefault="00AC4DFC" w:rsidP="00AC4D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C4DFC" w:rsidRPr="00AC4DFC" w:rsidRDefault="00AC4DFC" w:rsidP="00AC4DFC">
            <w:pPr>
              <w:ind w:firstLine="8"/>
              <w:rPr>
                <w:sz w:val="18"/>
                <w:szCs w:val="18"/>
                <w:lang w:eastAsia="en-US"/>
              </w:rPr>
            </w:pPr>
          </w:p>
        </w:tc>
      </w:tr>
      <w:tr w:rsidR="00AC4DFC" w:rsidRPr="00AC4DFC" w:rsidTr="00AC4DFC">
        <w:tc>
          <w:tcPr>
            <w:tcW w:w="1701" w:type="dxa"/>
            <w:vMerge/>
            <w:vAlign w:val="center"/>
            <w:hideMark/>
          </w:tcPr>
          <w:p w:rsidR="00AC4DFC" w:rsidRPr="00AC4DFC" w:rsidRDefault="00AC4DFC" w:rsidP="00C918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063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199,4</w:t>
            </w:r>
          </w:p>
        </w:tc>
        <w:tc>
          <w:tcPr>
            <w:tcW w:w="1042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260,5</w:t>
            </w:r>
          </w:p>
        </w:tc>
        <w:tc>
          <w:tcPr>
            <w:tcW w:w="1003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658,9</w:t>
            </w:r>
          </w:p>
        </w:tc>
        <w:tc>
          <w:tcPr>
            <w:tcW w:w="1185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hanging="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168,3</w:t>
            </w:r>
          </w:p>
        </w:tc>
        <w:tc>
          <w:tcPr>
            <w:tcW w:w="1144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950,9</w:t>
            </w:r>
          </w:p>
        </w:tc>
        <w:tc>
          <w:tcPr>
            <w:tcW w:w="990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116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8,0</w:t>
            </w:r>
          </w:p>
        </w:tc>
      </w:tr>
      <w:tr w:rsidR="00AC4DFC" w:rsidRPr="00AC4DFC" w:rsidTr="00AC4DFC">
        <w:tc>
          <w:tcPr>
            <w:tcW w:w="1701" w:type="dxa"/>
            <w:vMerge/>
            <w:vAlign w:val="center"/>
            <w:hideMark/>
          </w:tcPr>
          <w:p w:rsidR="00AC4DFC" w:rsidRPr="00AC4DFC" w:rsidRDefault="00AC4DFC" w:rsidP="00C9181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11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063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4 725,3</w:t>
            </w:r>
          </w:p>
        </w:tc>
        <w:tc>
          <w:tcPr>
            <w:tcW w:w="1042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2 451,7</w:t>
            </w:r>
          </w:p>
        </w:tc>
        <w:tc>
          <w:tcPr>
            <w:tcW w:w="1003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120 133,7</w:t>
            </w:r>
          </w:p>
        </w:tc>
        <w:tc>
          <w:tcPr>
            <w:tcW w:w="1185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hanging="3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4 825,4</w:t>
            </w:r>
          </w:p>
        </w:tc>
        <w:tc>
          <w:tcPr>
            <w:tcW w:w="1144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1 094,3</w:t>
            </w:r>
          </w:p>
        </w:tc>
        <w:tc>
          <w:tcPr>
            <w:tcW w:w="990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133 230,4</w:t>
            </w:r>
          </w:p>
        </w:tc>
      </w:tr>
      <w:tr w:rsidR="00AC4DFC" w:rsidRPr="00AC4DFC" w:rsidTr="00AC4DFC">
        <w:tc>
          <w:tcPr>
            <w:tcW w:w="1701" w:type="dxa"/>
            <w:vMerge/>
            <w:vAlign w:val="center"/>
            <w:hideMark/>
          </w:tcPr>
          <w:p w:rsidR="00AC4DFC" w:rsidRPr="00AC4DFC" w:rsidRDefault="00AC4DFC" w:rsidP="00C9181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11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2020</w:t>
            </w:r>
          </w:p>
        </w:tc>
        <w:tc>
          <w:tcPr>
            <w:tcW w:w="1063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10 031,6</w:t>
            </w:r>
          </w:p>
        </w:tc>
        <w:tc>
          <w:tcPr>
            <w:tcW w:w="1042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2 258,0</w:t>
            </w:r>
          </w:p>
        </w:tc>
        <w:tc>
          <w:tcPr>
            <w:tcW w:w="1003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110 641,3</w:t>
            </w:r>
          </w:p>
        </w:tc>
        <w:tc>
          <w:tcPr>
            <w:tcW w:w="1185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hanging="3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144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90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122 930,9</w:t>
            </w:r>
          </w:p>
        </w:tc>
      </w:tr>
      <w:tr w:rsidR="00AC4DFC" w:rsidRPr="00AC4DFC" w:rsidTr="00AC4DFC">
        <w:tc>
          <w:tcPr>
            <w:tcW w:w="1701" w:type="dxa"/>
            <w:vMerge/>
            <w:vAlign w:val="center"/>
            <w:hideMark/>
          </w:tcPr>
          <w:p w:rsidR="00AC4DFC" w:rsidRPr="00AC4DFC" w:rsidRDefault="00AC4DFC" w:rsidP="00C9181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11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2021</w:t>
            </w:r>
          </w:p>
        </w:tc>
        <w:tc>
          <w:tcPr>
            <w:tcW w:w="1063" w:type="dxa"/>
            <w:hideMark/>
          </w:tcPr>
          <w:p w:rsidR="00AC4DFC" w:rsidRPr="00AC4DFC" w:rsidRDefault="00AC4DFC" w:rsidP="00AC4DFC">
            <w:pPr>
              <w:rPr>
                <w:sz w:val="18"/>
                <w:szCs w:val="18"/>
                <w:lang w:val="en-US" w:eastAsia="en-US"/>
              </w:rPr>
            </w:pPr>
            <w:r w:rsidRPr="00AC4DFC">
              <w:rPr>
                <w:sz w:val="18"/>
                <w:szCs w:val="18"/>
                <w:lang w:val="en-US" w:eastAsia="en-US"/>
              </w:rPr>
              <w:t>14 220,0</w:t>
            </w:r>
          </w:p>
        </w:tc>
        <w:tc>
          <w:tcPr>
            <w:tcW w:w="1042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2 556,9</w:t>
            </w:r>
          </w:p>
        </w:tc>
        <w:tc>
          <w:tcPr>
            <w:tcW w:w="1003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125 289,6</w:t>
            </w:r>
          </w:p>
        </w:tc>
        <w:tc>
          <w:tcPr>
            <w:tcW w:w="1185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hanging="3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144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90" w:type="dxa"/>
            <w:hideMark/>
          </w:tcPr>
          <w:p w:rsidR="00AC4DFC" w:rsidRPr="00AC4DFC" w:rsidRDefault="00AC4DFC" w:rsidP="00AC4DFC">
            <w:pPr>
              <w:ind w:firstLine="8"/>
              <w:jc w:val="center"/>
              <w:rPr>
                <w:sz w:val="18"/>
                <w:szCs w:val="18"/>
                <w:lang w:val="en-US" w:eastAsia="en-US"/>
              </w:rPr>
            </w:pPr>
            <w:r w:rsidRPr="00AC4DFC">
              <w:rPr>
                <w:sz w:val="18"/>
                <w:szCs w:val="18"/>
                <w:lang w:val="en-US" w:eastAsia="en-US"/>
              </w:rPr>
              <w:t>142 066,5</w:t>
            </w:r>
          </w:p>
        </w:tc>
      </w:tr>
      <w:tr w:rsidR="00AC4DFC" w:rsidRPr="00AC4DFC" w:rsidTr="00AC4DFC">
        <w:tc>
          <w:tcPr>
            <w:tcW w:w="1701" w:type="dxa"/>
            <w:vMerge/>
            <w:vAlign w:val="center"/>
            <w:hideMark/>
          </w:tcPr>
          <w:p w:rsidR="00AC4DFC" w:rsidRPr="00AC4DFC" w:rsidRDefault="00AC4DFC" w:rsidP="00C9181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11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2022</w:t>
            </w:r>
          </w:p>
        </w:tc>
        <w:tc>
          <w:tcPr>
            <w:tcW w:w="1063" w:type="dxa"/>
            <w:hideMark/>
          </w:tcPr>
          <w:p w:rsidR="00AC4DFC" w:rsidRPr="00AC4DFC" w:rsidRDefault="00AC4DFC" w:rsidP="00AC4DFC">
            <w:pPr>
              <w:rPr>
                <w:sz w:val="18"/>
                <w:szCs w:val="18"/>
                <w:lang w:val="en-US" w:eastAsia="en-US"/>
              </w:rPr>
            </w:pPr>
            <w:r w:rsidRPr="00AC4DFC">
              <w:rPr>
                <w:sz w:val="18"/>
                <w:szCs w:val="18"/>
                <w:lang w:val="en-US" w:eastAsia="en-US"/>
              </w:rPr>
              <w:t>14 572,4</w:t>
            </w:r>
          </w:p>
        </w:tc>
        <w:tc>
          <w:tcPr>
            <w:tcW w:w="1042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2 665,8</w:t>
            </w:r>
          </w:p>
        </w:tc>
        <w:tc>
          <w:tcPr>
            <w:tcW w:w="1003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130 626,6</w:t>
            </w:r>
          </w:p>
        </w:tc>
        <w:tc>
          <w:tcPr>
            <w:tcW w:w="1185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hanging="3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144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90" w:type="dxa"/>
            <w:hideMark/>
          </w:tcPr>
          <w:p w:rsidR="00AC4DFC" w:rsidRPr="00AC4DFC" w:rsidRDefault="00AC4DFC" w:rsidP="00AC4DFC">
            <w:pPr>
              <w:ind w:firstLine="8"/>
              <w:jc w:val="center"/>
              <w:rPr>
                <w:sz w:val="18"/>
                <w:szCs w:val="18"/>
                <w:lang w:val="en-US" w:eastAsia="en-US"/>
              </w:rPr>
            </w:pPr>
            <w:r w:rsidRPr="00AC4DFC">
              <w:rPr>
                <w:sz w:val="18"/>
                <w:szCs w:val="18"/>
                <w:lang w:val="en-US" w:eastAsia="en-US"/>
              </w:rPr>
              <w:t>147 864,8</w:t>
            </w:r>
          </w:p>
        </w:tc>
      </w:tr>
      <w:tr w:rsidR="00AC4DFC" w:rsidRPr="00AC4DFC" w:rsidTr="00AC4DFC">
        <w:tc>
          <w:tcPr>
            <w:tcW w:w="1701" w:type="dxa"/>
            <w:vMerge/>
            <w:vAlign w:val="center"/>
            <w:hideMark/>
          </w:tcPr>
          <w:p w:rsidR="00AC4DFC" w:rsidRPr="00AC4DFC" w:rsidRDefault="00AC4DFC" w:rsidP="00C9181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11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</w:t>
            </w:r>
          </w:p>
        </w:tc>
        <w:tc>
          <w:tcPr>
            <w:tcW w:w="1063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15 697,2</w:t>
            </w:r>
          </w:p>
        </w:tc>
        <w:tc>
          <w:tcPr>
            <w:tcW w:w="1042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2 665,8</w:t>
            </w:r>
          </w:p>
        </w:tc>
        <w:tc>
          <w:tcPr>
            <w:tcW w:w="1003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130 626,6</w:t>
            </w:r>
          </w:p>
        </w:tc>
        <w:tc>
          <w:tcPr>
            <w:tcW w:w="1185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hanging="3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144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90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148 989,6</w:t>
            </w:r>
          </w:p>
        </w:tc>
      </w:tr>
      <w:tr w:rsidR="00AC4DFC" w:rsidRPr="00AC4DFC" w:rsidTr="00AC4DFC">
        <w:tc>
          <w:tcPr>
            <w:tcW w:w="1701" w:type="dxa"/>
            <w:vMerge/>
            <w:vAlign w:val="center"/>
            <w:hideMark/>
          </w:tcPr>
          <w:p w:rsidR="00AC4DFC" w:rsidRPr="00AC4DFC" w:rsidRDefault="00AC4DFC" w:rsidP="00C9181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11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2024</w:t>
            </w:r>
          </w:p>
        </w:tc>
        <w:tc>
          <w:tcPr>
            <w:tcW w:w="1063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15 697,2</w:t>
            </w:r>
          </w:p>
        </w:tc>
        <w:tc>
          <w:tcPr>
            <w:tcW w:w="1042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2 665,8</w:t>
            </w:r>
          </w:p>
        </w:tc>
        <w:tc>
          <w:tcPr>
            <w:tcW w:w="1003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130 626,6</w:t>
            </w:r>
          </w:p>
        </w:tc>
        <w:tc>
          <w:tcPr>
            <w:tcW w:w="1185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hanging="3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144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90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148 989,6</w:t>
            </w:r>
          </w:p>
        </w:tc>
      </w:tr>
      <w:tr w:rsidR="00AC4DFC" w:rsidRPr="00AC4DFC" w:rsidTr="00AC4DFC">
        <w:tc>
          <w:tcPr>
            <w:tcW w:w="1701" w:type="dxa"/>
            <w:vMerge/>
            <w:vAlign w:val="center"/>
            <w:hideMark/>
          </w:tcPr>
          <w:p w:rsidR="00AC4DFC" w:rsidRPr="00AC4DFC" w:rsidRDefault="00AC4DFC" w:rsidP="00C9181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11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Всего</w:t>
            </w:r>
            <w:proofErr w:type="spellEnd"/>
          </w:p>
        </w:tc>
        <w:tc>
          <w:tcPr>
            <w:tcW w:w="1063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86 143,1</w:t>
            </w:r>
          </w:p>
        </w:tc>
        <w:tc>
          <w:tcPr>
            <w:tcW w:w="1042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29 524,5</w:t>
            </w:r>
          </w:p>
        </w:tc>
        <w:tc>
          <w:tcPr>
            <w:tcW w:w="1003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833 603,3</w:t>
            </w:r>
          </w:p>
        </w:tc>
        <w:tc>
          <w:tcPr>
            <w:tcW w:w="1185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hanging="3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8 993,7</w:t>
            </w:r>
          </w:p>
        </w:tc>
        <w:tc>
          <w:tcPr>
            <w:tcW w:w="1144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2 045,2</w:t>
            </w:r>
          </w:p>
        </w:tc>
        <w:tc>
          <w:tcPr>
            <w:tcW w:w="990" w:type="dxa"/>
            <w:hideMark/>
          </w:tcPr>
          <w:p w:rsidR="00AC4DFC" w:rsidRPr="00AC4DFC" w:rsidRDefault="00AC4DFC" w:rsidP="00AC4DFC">
            <w:pPr>
              <w:pStyle w:val="ConsPlusNormal"/>
              <w:spacing w:line="254" w:lineRule="auto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960 309,8</w:t>
            </w:r>
            <w:r>
              <w:rPr>
                <w:sz w:val="18"/>
                <w:szCs w:val="18"/>
                <w:lang w:val="en-US" w:eastAsia="en-US"/>
              </w:rPr>
              <w:t>"</w:t>
            </w:r>
            <w:r w:rsidRPr="00AC4DFC">
              <w:rPr>
                <w:sz w:val="18"/>
                <w:szCs w:val="18"/>
                <w:lang w:val="en-US" w:eastAsia="en-US"/>
              </w:rPr>
              <w:t>;</w:t>
            </w:r>
          </w:p>
        </w:tc>
      </w:tr>
    </w:tbl>
    <w:p w:rsidR="00AC4DFC" w:rsidRDefault="00AC4DFC" w:rsidP="00AC4DF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б) в приложении № 2 к муниципальной программе</w:t>
      </w:r>
      <w:r w:rsidR="00043227">
        <w:rPr>
          <w:szCs w:val="28"/>
        </w:rPr>
        <w:t>:</w:t>
      </w:r>
    </w:p>
    <w:p w:rsidR="00AC4DFC" w:rsidRDefault="00AC4DFC" w:rsidP="00AC4DF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строку "Муниципальная программа "Формирование современной городской</w:t>
      </w:r>
      <w:r>
        <w:rPr>
          <w:spacing w:val="-1"/>
          <w:szCs w:val="28"/>
        </w:rPr>
        <w:t xml:space="preserve"> </w:t>
      </w:r>
      <w:r>
        <w:rPr>
          <w:szCs w:val="28"/>
        </w:rPr>
        <w:t xml:space="preserve">среды на территории </w:t>
      </w:r>
      <w:r>
        <w:rPr>
          <w:spacing w:val="-1"/>
          <w:szCs w:val="28"/>
        </w:rPr>
        <w:t xml:space="preserve">муниципального </w:t>
      </w:r>
      <w:r>
        <w:rPr>
          <w:szCs w:val="28"/>
        </w:rPr>
        <w:t>образования "Город Архангельск" изложить в следующей редакции:</w:t>
      </w:r>
    </w:p>
    <w:tbl>
      <w:tblPr>
        <w:tblStyle w:val="TableNormal15"/>
        <w:tblW w:w="9644" w:type="dxa"/>
        <w:jc w:val="center"/>
        <w:tblInd w:w="-30" w:type="dxa"/>
        <w:tblLayout w:type="fixed"/>
        <w:tblLook w:val="01E0" w:firstRow="1" w:lastRow="1" w:firstColumn="1" w:lastColumn="1" w:noHBand="0" w:noVBand="0"/>
      </w:tblPr>
      <w:tblGrid>
        <w:gridCol w:w="1563"/>
        <w:gridCol w:w="754"/>
        <w:gridCol w:w="1385"/>
        <w:gridCol w:w="800"/>
        <w:gridCol w:w="883"/>
        <w:gridCol w:w="907"/>
        <w:gridCol w:w="884"/>
        <w:gridCol w:w="846"/>
        <w:gridCol w:w="846"/>
        <w:gridCol w:w="776"/>
      </w:tblGrid>
      <w:tr w:rsidR="00AC4DFC" w:rsidRPr="00AC4DFC" w:rsidTr="00AC4DFC">
        <w:trPr>
          <w:trHeight w:val="70"/>
          <w:jc w:val="center"/>
        </w:trPr>
        <w:tc>
          <w:tcPr>
            <w:tcW w:w="1563" w:type="dxa"/>
            <w:vMerge w:val="restart"/>
            <w:hideMark/>
          </w:tcPr>
          <w:p w:rsidR="00AC4DFC" w:rsidRPr="00AC4DFC" w:rsidRDefault="00AC4DFC" w:rsidP="00C91814">
            <w:pPr>
              <w:ind w:left="81"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"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"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Формирование современной городской</w:t>
            </w:r>
            <w:r w:rsidRPr="00AC4DFC">
              <w:rPr>
                <w:rFonts w:ascii="Times New Roman" w:hAnsi="Times New Roman" w:cs="Times New Roman"/>
                <w:spacing w:val="-1"/>
                <w:sz w:val="18"/>
                <w:szCs w:val="18"/>
                <w:lang w:val="ru-RU" w:eastAsia="en-US"/>
              </w:rPr>
              <w:t xml:space="preserve"> 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 xml:space="preserve">среды на территории </w:t>
            </w:r>
            <w:r w:rsidRPr="00AC4DFC">
              <w:rPr>
                <w:rFonts w:ascii="Times New Roman" w:hAnsi="Times New Roman" w:cs="Times New Roman"/>
                <w:spacing w:val="-1"/>
                <w:sz w:val="18"/>
                <w:szCs w:val="18"/>
                <w:lang w:val="ru-RU" w:eastAsia="en-US"/>
              </w:rPr>
              <w:t xml:space="preserve">муниципального 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"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Город Архангельск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"</w:t>
            </w:r>
          </w:p>
        </w:tc>
        <w:tc>
          <w:tcPr>
            <w:tcW w:w="754" w:type="dxa"/>
            <w:vMerge w:val="restart"/>
            <w:hideMark/>
          </w:tcPr>
          <w:p w:rsidR="00AC4DFC" w:rsidRPr="00AC4DFC" w:rsidRDefault="00AC4DFC" w:rsidP="00C9181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  <w:proofErr w:type="spellEnd"/>
          </w:p>
        </w:tc>
        <w:tc>
          <w:tcPr>
            <w:tcW w:w="1385" w:type="dxa"/>
            <w:vAlign w:val="center"/>
            <w:hideMark/>
          </w:tcPr>
          <w:p w:rsidR="00AC4DFC" w:rsidRPr="00AC4DFC" w:rsidRDefault="00AC4DFC" w:rsidP="00C9181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116 238,0</w:t>
            </w:r>
          </w:p>
        </w:tc>
        <w:tc>
          <w:tcPr>
            <w:tcW w:w="883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133 230,4</w:t>
            </w:r>
          </w:p>
        </w:tc>
        <w:tc>
          <w:tcPr>
            <w:tcW w:w="907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122 930,9</w:t>
            </w:r>
          </w:p>
        </w:tc>
        <w:tc>
          <w:tcPr>
            <w:tcW w:w="884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142 066,5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147 864,8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148 989,6</w:t>
            </w:r>
          </w:p>
        </w:tc>
        <w:tc>
          <w:tcPr>
            <w:tcW w:w="77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148 989,6</w:t>
            </w:r>
          </w:p>
        </w:tc>
      </w:tr>
      <w:tr w:rsidR="00AC4DFC" w:rsidRPr="00AC4DFC" w:rsidTr="00AC4DFC">
        <w:trPr>
          <w:trHeight w:val="70"/>
          <w:jc w:val="center"/>
        </w:trPr>
        <w:tc>
          <w:tcPr>
            <w:tcW w:w="1563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vAlign w:val="center"/>
            <w:hideMark/>
          </w:tcPr>
          <w:p w:rsidR="00AC4DFC" w:rsidRPr="00AC4DFC" w:rsidRDefault="00AC4DFC" w:rsidP="00C9181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Городской</w:t>
            </w:r>
            <w:proofErr w:type="spellEnd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11 199,4</w:t>
            </w:r>
          </w:p>
        </w:tc>
        <w:tc>
          <w:tcPr>
            <w:tcW w:w="883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4 725,3</w:t>
            </w:r>
          </w:p>
        </w:tc>
        <w:tc>
          <w:tcPr>
            <w:tcW w:w="907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10 031,6</w:t>
            </w:r>
          </w:p>
        </w:tc>
        <w:tc>
          <w:tcPr>
            <w:tcW w:w="884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14 220,0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14 572,4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15 697,2</w:t>
            </w:r>
          </w:p>
        </w:tc>
        <w:tc>
          <w:tcPr>
            <w:tcW w:w="77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15 697,2</w:t>
            </w:r>
          </w:p>
        </w:tc>
      </w:tr>
      <w:tr w:rsidR="00AC4DFC" w:rsidRPr="00AC4DFC" w:rsidTr="00AC4DFC">
        <w:trPr>
          <w:trHeight w:val="70"/>
          <w:jc w:val="center"/>
        </w:trPr>
        <w:tc>
          <w:tcPr>
            <w:tcW w:w="1563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vAlign w:val="center"/>
            <w:hideMark/>
          </w:tcPr>
          <w:p w:rsidR="00AC4DFC" w:rsidRPr="00AC4DFC" w:rsidRDefault="00AC4DFC" w:rsidP="00C9181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Областной</w:t>
            </w:r>
            <w:proofErr w:type="spellEnd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14 260,5</w:t>
            </w:r>
          </w:p>
        </w:tc>
        <w:tc>
          <w:tcPr>
            <w:tcW w:w="883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2 451,7</w:t>
            </w:r>
          </w:p>
        </w:tc>
        <w:tc>
          <w:tcPr>
            <w:tcW w:w="907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2 258,0</w:t>
            </w:r>
          </w:p>
        </w:tc>
        <w:tc>
          <w:tcPr>
            <w:tcW w:w="884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2 556,9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2 665,8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2 665,8</w:t>
            </w:r>
          </w:p>
        </w:tc>
        <w:tc>
          <w:tcPr>
            <w:tcW w:w="77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2 665,8</w:t>
            </w:r>
          </w:p>
        </w:tc>
      </w:tr>
      <w:tr w:rsidR="00AC4DFC" w:rsidRPr="00AC4DFC" w:rsidTr="00AC4DFC">
        <w:trPr>
          <w:trHeight w:val="363"/>
          <w:jc w:val="center"/>
        </w:trPr>
        <w:tc>
          <w:tcPr>
            <w:tcW w:w="1563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vAlign w:val="center"/>
            <w:hideMark/>
          </w:tcPr>
          <w:p w:rsidR="00AC4DFC" w:rsidRPr="00AC4DFC" w:rsidRDefault="00AC4DFC" w:rsidP="00C9181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</w:t>
            </w:r>
            <w:proofErr w:type="spellEnd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85 658,9</w:t>
            </w:r>
          </w:p>
        </w:tc>
        <w:tc>
          <w:tcPr>
            <w:tcW w:w="883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120 133,7</w:t>
            </w:r>
          </w:p>
        </w:tc>
        <w:tc>
          <w:tcPr>
            <w:tcW w:w="907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110 641,3</w:t>
            </w:r>
          </w:p>
        </w:tc>
        <w:tc>
          <w:tcPr>
            <w:tcW w:w="884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125 289,6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130 626,6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130 626,6</w:t>
            </w:r>
          </w:p>
        </w:tc>
        <w:tc>
          <w:tcPr>
            <w:tcW w:w="77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130 626,6</w:t>
            </w:r>
          </w:p>
        </w:tc>
      </w:tr>
      <w:tr w:rsidR="00AC4DFC" w:rsidRPr="00AC4DFC" w:rsidTr="00AC4DFC">
        <w:trPr>
          <w:trHeight w:val="70"/>
          <w:jc w:val="center"/>
        </w:trPr>
        <w:tc>
          <w:tcPr>
            <w:tcW w:w="1563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vAlign w:val="center"/>
            <w:hideMark/>
          </w:tcPr>
          <w:p w:rsidR="00AC4DFC" w:rsidRPr="00AC4DFC" w:rsidRDefault="00AC4DFC" w:rsidP="00C9181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</w:t>
            </w:r>
            <w:proofErr w:type="spellEnd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4 168,3</w:t>
            </w:r>
          </w:p>
        </w:tc>
        <w:tc>
          <w:tcPr>
            <w:tcW w:w="883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4 825,4</w:t>
            </w:r>
          </w:p>
        </w:tc>
        <w:tc>
          <w:tcPr>
            <w:tcW w:w="907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4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-</w:t>
            </w:r>
          </w:p>
        </w:tc>
      </w:tr>
      <w:tr w:rsidR="00AC4DFC" w:rsidRPr="00AC4DFC" w:rsidTr="00AC4DFC">
        <w:trPr>
          <w:trHeight w:val="70"/>
          <w:jc w:val="center"/>
        </w:trPr>
        <w:tc>
          <w:tcPr>
            <w:tcW w:w="1563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vAlign w:val="center"/>
            <w:hideMark/>
          </w:tcPr>
          <w:p w:rsidR="00AC4DFC" w:rsidRPr="00AC4DFC" w:rsidRDefault="00AC4DFC" w:rsidP="00C9181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</w:t>
            </w:r>
            <w:proofErr w:type="spellEnd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950,9</w:t>
            </w:r>
          </w:p>
        </w:tc>
        <w:tc>
          <w:tcPr>
            <w:tcW w:w="883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1 094,3</w:t>
            </w:r>
          </w:p>
        </w:tc>
        <w:tc>
          <w:tcPr>
            <w:tcW w:w="907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4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"</w:t>
            </w: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;</w:t>
            </w:r>
          </w:p>
        </w:tc>
      </w:tr>
    </w:tbl>
    <w:p w:rsidR="00AC4DFC" w:rsidRDefault="00AC4DFC" w:rsidP="00AC4DF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строку "Подпрограмма 1. "Благоустройство дворовых и общественных территорий муниципального образования "Город Архангельск" изложить </w:t>
      </w:r>
      <w:r>
        <w:rPr>
          <w:szCs w:val="28"/>
        </w:rPr>
        <w:br/>
        <w:t>в следующей редакции:</w:t>
      </w:r>
    </w:p>
    <w:tbl>
      <w:tblPr>
        <w:tblStyle w:val="TableNormal15"/>
        <w:tblW w:w="9831" w:type="dxa"/>
        <w:jc w:val="center"/>
        <w:tblLayout w:type="fixed"/>
        <w:tblLook w:val="01E0" w:firstRow="1" w:lastRow="1" w:firstColumn="1" w:lastColumn="1" w:noHBand="0" w:noVBand="0"/>
      </w:tblPr>
      <w:tblGrid>
        <w:gridCol w:w="1657"/>
        <w:gridCol w:w="560"/>
        <w:gridCol w:w="1772"/>
        <w:gridCol w:w="800"/>
        <w:gridCol w:w="836"/>
        <w:gridCol w:w="892"/>
        <w:gridCol w:w="846"/>
        <w:gridCol w:w="846"/>
        <w:gridCol w:w="846"/>
        <w:gridCol w:w="776"/>
      </w:tblGrid>
      <w:tr w:rsidR="00AC4DFC" w:rsidRPr="00AC4DFC" w:rsidTr="00AC4DFC">
        <w:trPr>
          <w:trHeight w:val="70"/>
          <w:jc w:val="center"/>
        </w:trPr>
        <w:tc>
          <w:tcPr>
            <w:tcW w:w="1657" w:type="dxa"/>
            <w:vMerge w:val="restart"/>
            <w:hideMark/>
          </w:tcPr>
          <w:p w:rsidR="00AC4DFC" w:rsidRPr="00AC4DFC" w:rsidRDefault="00AC4DFC" w:rsidP="00C91814">
            <w:pPr>
              <w:ind w:left="81"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"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"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 xml:space="preserve">Благоустройство дворовых и общественных территорий муниципального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br/>
              <w:t>"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Город Архангельск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"</w:t>
            </w:r>
          </w:p>
        </w:tc>
        <w:tc>
          <w:tcPr>
            <w:tcW w:w="560" w:type="dxa"/>
            <w:vMerge w:val="restart"/>
            <w:hideMark/>
          </w:tcPr>
          <w:p w:rsidR="00AC4DFC" w:rsidRPr="00AC4DFC" w:rsidRDefault="00AC4DFC" w:rsidP="00C91814">
            <w:pP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Всего</w:t>
            </w:r>
          </w:p>
        </w:tc>
        <w:tc>
          <w:tcPr>
            <w:tcW w:w="1772" w:type="dxa"/>
            <w:vAlign w:val="center"/>
            <w:hideMark/>
          </w:tcPr>
          <w:p w:rsidR="00AC4DFC" w:rsidRPr="00AC4DFC" w:rsidRDefault="00AC4DFC" w:rsidP="00C91814">
            <w:pP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Итого</w:t>
            </w:r>
          </w:p>
        </w:tc>
        <w:tc>
          <w:tcPr>
            <w:tcW w:w="800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ru-RU"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val="ru-RU" w:eastAsia="en-US"/>
              </w:rPr>
              <w:t>116 238,0</w:t>
            </w:r>
          </w:p>
        </w:tc>
        <w:tc>
          <w:tcPr>
            <w:tcW w:w="83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ru-RU"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val="ru-RU" w:eastAsia="en-US"/>
              </w:rPr>
              <w:t>133 230,4</w:t>
            </w:r>
          </w:p>
        </w:tc>
        <w:tc>
          <w:tcPr>
            <w:tcW w:w="892" w:type="dxa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122 930,9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ru-RU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142 066,5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ru-RU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147 864,8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ru-RU"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val="ru-RU" w:eastAsia="en-US"/>
              </w:rPr>
              <w:t>148 989,6</w:t>
            </w:r>
          </w:p>
        </w:tc>
        <w:tc>
          <w:tcPr>
            <w:tcW w:w="77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ru-RU"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val="ru-RU" w:eastAsia="en-US"/>
              </w:rPr>
              <w:t>148 989,6</w:t>
            </w:r>
          </w:p>
        </w:tc>
      </w:tr>
      <w:tr w:rsidR="00AC4DFC" w:rsidRPr="00AC4DFC" w:rsidTr="00AC4DFC">
        <w:trPr>
          <w:trHeight w:val="70"/>
          <w:jc w:val="center"/>
        </w:trPr>
        <w:tc>
          <w:tcPr>
            <w:tcW w:w="1657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1772" w:type="dxa"/>
            <w:vAlign w:val="center"/>
            <w:hideMark/>
          </w:tcPr>
          <w:p w:rsidR="00AC4DFC" w:rsidRPr="00AC4DFC" w:rsidRDefault="00AC4DFC" w:rsidP="00C91814">
            <w:pP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Городской бюджет</w:t>
            </w:r>
          </w:p>
        </w:tc>
        <w:tc>
          <w:tcPr>
            <w:tcW w:w="800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ru-RU"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val="ru-RU" w:eastAsia="en-US"/>
              </w:rPr>
              <w:t>11 199,4</w:t>
            </w:r>
          </w:p>
        </w:tc>
        <w:tc>
          <w:tcPr>
            <w:tcW w:w="83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ru-RU"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val="ru-RU" w:eastAsia="en-US"/>
              </w:rPr>
              <w:t>4</w:t>
            </w: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 </w:t>
            </w: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val="ru-RU" w:eastAsia="en-US"/>
              </w:rPr>
              <w:t>725,3</w:t>
            </w:r>
          </w:p>
        </w:tc>
        <w:tc>
          <w:tcPr>
            <w:tcW w:w="892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10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  <w:r w:rsidRPr="00AC4DFC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031,6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14 220,0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14 572,4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15 697,2</w:t>
            </w:r>
          </w:p>
        </w:tc>
        <w:tc>
          <w:tcPr>
            <w:tcW w:w="77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15 697,2</w:t>
            </w:r>
          </w:p>
        </w:tc>
      </w:tr>
      <w:tr w:rsidR="00AC4DFC" w:rsidRPr="00AC4DFC" w:rsidTr="00AC4DFC">
        <w:trPr>
          <w:trHeight w:val="70"/>
          <w:jc w:val="center"/>
        </w:trPr>
        <w:tc>
          <w:tcPr>
            <w:tcW w:w="1657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vAlign w:val="center"/>
            <w:hideMark/>
          </w:tcPr>
          <w:p w:rsidR="00AC4DFC" w:rsidRPr="00AC4DFC" w:rsidRDefault="00AC4DFC" w:rsidP="00C9181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Областной</w:t>
            </w:r>
            <w:proofErr w:type="spellEnd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14 260,5</w:t>
            </w:r>
          </w:p>
        </w:tc>
        <w:tc>
          <w:tcPr>
            <w:tcW w:w="83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2 451,7</w:t>
            </w:r>
          </w:p>
        </w:tc>
        <w:tc>
          <w:tcPr>
            <w:tcW w:w="892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2 258,0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2 556,9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2 665,8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2 665,8</w:t>
            </w:r>
          </w:p>
        </w:tc>
        <w:tc>
          <w:tcPr>
            <w:tcW w:w="77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2 665,8</w:t>
            </w:r>
          </w:p>
        </w:tc>
      </w:tr>
      <w:tr w:rsidR="00AC4DFC" w:rsidRPr="00AC4DFC" w:rsidTr="00AC4DFC">
        <w:trPr>
          <w:trHeight w:val="70"/>
          <w:jc w:val="center"/>
        </w:trPr>
        <w:tc>
          <w:tcPr>
            <w:tcW w:w="1657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vAlign w:val="center"/>
            <w:hideMark/>
          </w:tcPr>
          <w:p w:rsidR="00AC4DFC" w:rsidRPr="00AC4DFC" w:rsidRDefault="00AC4DFC" w:rsidP="00C9181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</w:t>
            </w:r>
            <w:proofErr w:type="spellEnd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85 658,9</w:t>
            </w:r>
          </w:p>
        </w:tc>
        <w:tc>
          <w:tcPr>
            <w:tcW w:w="83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120 133,7</w:t>
            </w:r>
          </w:p>
        </w:tc>
        <w:tc>
          <w:tcPr>
            <w:tcW w:w="892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110 641,3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125 289,6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130 626,6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130 626,6</w:t>
            </w:r>
          </w:p>
        </w:tc>
        <w:tc>
          <w:tcPr>
            <w:tcW w:w="77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130 626,6</w:t>
            </w:r>
          </w:p>
        </w:tc>
      </w:tr>
      <w:tr w:rsidR="00AC4DFC" w:rsidRPr="00AC4DFC" w:rsidTr="00AC4DFC">
        <w:trPr>
          <w:trHeight w:val="70"/>
          <w:jc w:val="center"/>
        </w:trPr>
        <w:tc>
          <w:tcPr>
            <w:tcW w:w="1657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vAlign w:val="center"/>
            <w:hideMark/>
          </w:tcPr>
          <w:p w:rsidR="00AC4DFC" w:rsidRPr="00AC4DFC" w:rsidRDefault="00AC4DFC" w:rsidP="00C9181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</w:t>
            </w:r>
            <w:proofErr w:type="spellEnd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4 168,3</w:t>
            </w:r>
          </w:p>
        </w:tc>
        <w:tc>
          <w:tcPr>
            <w:tcW w:w="83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4 825,4</w:t>
            </w:r>
          </w:p>
        </w:tc>
        <w:tc>
          <w:tcPr>
            <w:tcW w:w="892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-</w:t>
            </w:r>
          </w:p>
        </w:tc>
      </w:tr>
      <w:tr w:rsidR="00AC4DFC" w:rsidRPr="00AC4DFC" w:rsidTr="00AC4DFC">
        <w:trPr>
          <w:trHeight w:val="70"/>
          <w:jc w:val="center"/>
        </w:trPr>
        <w:tc>
          <w:tcPr>
            <w:tcW w:w="1657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hideMark/>
          </w:tcPr>
          <w:p w:rsidR="00AC4DFC" w:rsidRPr="00AC4DFC" w:rsidRDefault="00AC4DFC" w:rsidP="00C9181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</w:t>
            </w:r>
            <w:proofErr w:type="spellEnd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4D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  <w:proofErr w:type="spellEnd"/>
          </w:p>
        </w:tc>
        <w:tc>
          <w:tcPr>
            <w:tcW w:w="800" w:type="dxa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950,9</w:t>
            </w:r>
          </w:p>
        </w:tc>
        <w:tc>
          <w:tcPr>
            <w:tcW w:w="836" w:type="dxa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1 094,3</w:t>
            </w:r>
          </w:p>
        </w:tc>
        <w:tc>
          <w:tcPr>
            <w:tcW w:w="892" w:type="dxa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6" w:type="dxa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"</w:t>
            </w: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;</w:t>
            </w:r>
          </w:p>
        </w:tc>
      </w:tr>
    </w:tbl>
    <w:p w:rsidR="00AC4DFC" w:rsidRDefault="00AC4DFC" w:rsidP="00AC4DF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6"/>
        </w:rPr>
        <w:t xml:space="preserve">строку Мероприятие 2. Благоустройство общественных территорий </w:t>
      </w:r>
      <w:r>
        <w:rPr>
          <w:szCs w:val="28"/>
        </w:rPr>
        <w:t>изложить в следующей редакции:</w:t>
      </w:r>
    </w:p>
    <w:tbl>
      <w:tblPr>
        <w:tblStyle w:val="TableNormal15"/>
        <w:tblW w:w="10046" w:type="dxa"/>
        <w:jc w:val="center"/>
        <w:tblInd w:w="-492" w:type="dxa"/>
        <w:tblLayout w:type="fixed"/>
        <w:tblLook w:val="01E0" w:firstRow="1" w:lastRow="1" w:firstColumn="1" w:lastColumn="1" w:noHBand="0" w:noVBand="0"/>
      </w:tblPr>
      <w:tblGrid>
        <w:gridCol w:w="1338"/>
        <w:gridCol w:w="1442"/>
        <w:gridCol w:w="1385"/>
        <w:gridCol w:w="800"/>
        <w:gridCol w:w="882"/>
        <w:gridCol w:w="846"/>
        <w:gridCol w:w="846"/>
        <w:gridCol w:w="846"/>
        <w:gridCol w:w="846"/>
        <w:gridCol w:w="815"/>
      </w:tblGrid>
      <w:tr w:rsidR="00AC4DFC" w:rsidRPr="00AC4DFC" w:rsidTr="00AC4DFC">
        <w:trPr>
          <w:trHeight w:val="70"/>
          <w:jc w:val="center"/>
        </w:trPr>
        <w:tc>
          <w:tcPr>
            <w:tcW w:w="1338" w:type="dxa"/>
            <w:vMerge w:val="restart"/>
            <w:hideMark/>
          </w:tcPr>
          <w:p w:rsidR="00AC4DFC" w:rsidRPr="00AC4DFC" w:rsidRDefault="00AC4DFC" w:rsidP="00C91814">
            <w:pPr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"</w:t>
            </w:r>
            <w:proofErr w:type="spellStart"/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Мероприятие</w:t>
            </w:r>
            <w:proofErr w:type="spellEnd"/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 2. </w:t>
            </w:r>
            <w:proofErr w:type="spellStart"/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Благоустройство</w:t>
            </w:r>
            <w:proofErr w:type="spellEnd"/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br/>
            </w:r>
            <w:proofErr w:type="spellStart"/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общественных</w:t>
            </w:r>
            <w:proofErr w:type="spellEnd"/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территорий</w:t>
            </w:r>
            <w:proofErr w:type="spellEnd"/>
          </w:p>
        </w:tc>
        <w:tc>
          <w:tcPr>
            <w:tcW w:w="1442" w:type="dxa"/>
            <w:vMerge w:val="restart"/>
            <w:hideMark/>
          </w:tcPr>
          <w:p w:rsidR="00AC4DFC" w:rsidRPr="00AC4DFC" w:rsidRDefault="00AC4DFC" w:rsidP="00C91814">
            <w:pPr>
              <w:ind w:left="81"/>
              <w:rPr>
                <w:rFonts w:ascii="Times New Roman" w:hAnsi="Times New Roman" w:cs="Times New Roman"/>
                <w:spacing w:val="-6"/>
                <w:sz w:val="18"/>
                <w:szCs w:val="18"/>
                <w:lang w:val="ru-RU"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val="ru-RU" w:eastAsia="en-US"/>
              </w:rPr>
              <w:t>Департамент транспорта, строительства  и городской инфраструктуры/ департамент транспорта, строительства  и городской инфраструктуры</w:t>
            </w:r>
          </w:p>
        </w:tc>
        <w:tc>
          <w:tcPr>
            <w:tcW w:w="1385" w:type="dxa"/>
            <w:hideMark/>
          </w:tcPr>
          <w:p w:rsidR="00AC4DFC" w:rsidRPr="00AC4DFC" w:rsidRDefault="00AC4DFC" w:rsidP="00C91814">
            <w:pPr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proofErr w:type="spellStart"/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Итого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45 065,6</w:t>
            </w:r>
          </w:p>
        </w:tc>
        <w:tc>
          <w:tcPr>
            <w:tcW w:w="882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45 935,0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115 792,9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134 928,5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140 726,8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141 851,6</w:t>
            </w:r>
          </w:p>
        </w:tc>
        <w:tc>
          <w:tcPr>
            <w:tcW w:w="815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141 851,6</w:t>
            </w:r>
          </w:p>
        </w:tc>
      </w:tr>
      <w:tr w:rsidR="00AC4DFC" w:rsidRPr="00AC4DFC" w:rsidTr="00AC4DFC">
        <w:trPr>
          <w:trHeight w:val="70"/>
          <w:jc w:val="center"/>
        </w:trPr>
        <w:tc>
          <w:tcPr>
            <w:tcW w:w="1338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hideMark/>
          </w:tcPr>
          <w:p w:rsidR="00AC4DFC" w:rsidRPr="00AC4DFC" w:rsidRDefault="00AC4DFC" w:rsidP="00C91814">
            <w:pPr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proofErr w:type="spellStart"/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Городской</w:t>
            </w:r>
            <w:proofErr w:type="spellEnd"/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бюджет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4 995,3</w:t>
            </w:r>
          </w:p>
        </w:tc>
        <w:tc>
          <w:tcPr>
            <w:tcW w:w="882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2 177,6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2 893,6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7 082,0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7 434,4</w:t>
            </w:r>
          </w:p>
        </w:tc>
        <w:tc>
          <w:tcPr>
            <w:tcW w:w="846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8 559,2</w:t>
            </w:r>
          </w:p>
        </w:tc>
        <w:tc>
          <w:tcPr>
            <w:tcW w:w="815" w:type="dxa"/>
            <w:vAlign w:val="center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8 559,2</w:t>
            </w:r>
          </w:p>
        </w:tc>
      </w:tr>
      <w:tr w:rsidR="00AC4DFC" w:rsidRPr="00AC4DFC" w:rsidTr="00AC4DFC">
        <w:trPr>
          <w:trHeight w:val="70"/>
          <w:jc w:val="center"/>
        </w:trPr>
        <w:tc>
          <w:tcPr>
            <w:tcW w:w="1338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hideMark/>
          </w:tcPr>
          <w:p w:rsidR="00AC4DFC" w:rsidRPr="00AC4DFC" w:rsidRDefault="00AC4DFC" w:rsidP="00C91814">
            <w:pPr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proofErr w:type="spellStart"/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Областной</w:t>
            </w:r>
            <w:proofErr w:type="spellEnd"/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бюджет</w:t>
            </w:r>
            <w:proofErr w:type="spellEnd"/>
          </w:p>
        </w:tc>
        <w:tc>
          <w:tcPr>
            <w:tcW w:w="800" w:type="dxa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7 513,6</w:t>
            </w:r>
          </w:p>
        </w:tc>
        <w:tc>
          <w:tcPr>
            <w:tcW w:w="882" w:type="dxa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875,2</w:t>
            </w:r>
          </w:p>
        </w:tc>
        <w:tc>
          <w:tcPr>
            <w:tcW w:w="846" w:type="dxa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2 258,0</w:t>
            </w:r>
          </w:p>
        </w:tc>
        <w:tc>
          <w:tcPr>
            <w:tcW w:w="846" w:type="dxa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2 556,9</w:t>
            </w:r>
          </w:p>
        </w:tc>
        <w:tc>
          <w:tcPr>
            <w:tcW w:w="846" w:type="dxa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2 665,8</w:t>
            </w:r>
          </w:p>
        </w:tc>
        <w:tc>
          <w:tcPr>
            <w:tcW w:w="846" w:type="dxa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2 665,8</w:t>
            </w:r>
          </w:p>
        </w:tc>
        <w:tc>
          <w:tcPr>
            <w:tcW w:w="815" w:type="dxa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2 665,8</w:t>
            </w:r>
          </w:p>
        </w:tc>
      </w:tr>
      <w:tr w:rsidR="00AC4DFC" w:rsidRPr="00AC4DFC" w:rsidTr="00AC4DFC">
        <w:trPr>
          <w:trHeight w:val="851"/>
          <w:jc w:val="center"/>
        </w:trPr>
        <w:tc>
          <w:tcPr>
            <w:tcW w:w="1338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AC4DFC" w:rsidRPr="00AC4DFC" w:rsidRDefault="00AC4DFC" w:rsidP="00C91814">
            <w:pPr>
              <w:widowControl/>
              <w:autoSpaceDE/>
              <w:autoSpaceDN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hideMark/>
          </w:tcPr>
          <w:p w:rsidR="00AC4DFC" w:rsidRPr="00AC4DFC" w:rsidRDefault="00AC4DFC" w:rsidP="00C91814">
            <w:pPr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proofErr w:type="spellStart"/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Федеральный</w:t>
            </w:r>
            <w:proofErr w:type="spellEnd"/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бюджет</w:t>
            </w:r>
            <w:proofErr w:type="spellEnd"/>
          </w:p>
        </w:tc>
        <w:tc>
          <w:tcPr>
            <w:tcW w:w="800" w:type="dxa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32 556,7</w:t>
            </w:r>
          </w:p>
        </w:tc>
        <w:tc>
          <w:tcPr>
            <w:tcW w:w="882" w:type="dxa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42 882,2</w:t>
            </w:r>
          </w:p>
        </w:tc>
        <w:tc>
          <w:tcPr>
            <w:tcW w:w="846" w:type="dxa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110 641,3</w:t>
            </w:r>
          </w:p>
        </w:tc>
        <w:tc>
          <w:tcPr>
            <w:tcW w:w="846" w:type="dxa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125 289,6</w:t>
            </w:r>
          </w:p>
        </w:tc>
        <w:tc>
          <w:tcPr>
            <w:tcW w:w="846" w:type="dxa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130 626,6</w:t>
            </w:r>
          </w:p>
        </w:tc>
        <w:tc>
          <w:tcPr>
            <w:tcW w:w="846" w:type="dxa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130 626,6</w:t>
            </w:r>
          </w:p>
        </w:tc>
        <w:tc>
          <w:tcPr>
            <w:tcW w:w="815" w:type="dxa"/>
            <w:hideMark/>
          </w:tcPr>
          <w:p w:rsidR="00AC4DFC" w:rsidRPr="00AC4DFC" w:rsidRDefault="00AC4DFC" w:rsidP="00C9181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130 626,6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"</w:t>
            </w:r>
            <w:r w:rsidRPr="00AC4DFC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;</w:t>
            </w:r>
          </w:p>
        </w:tc>
      </w:tr>
    </w:tbl>
    <w:p w:rsidR="00AC4DFC" w:rsidRDefault="00AC4DFC" w:rsidP="00AC4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в) в приложении № 3 к муниципальной программе:</w:t>
      </w:r>
    </w:p>
    <w:p w:rsidR="00AC4DFC" w:rsidRDefault="00AC4DFC" w:rsidP="00AC4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строку "Объемы и источники финансового обеспечения реализации подпрограммы" изложить в следующей редакции:</w:t>
      </w:r>
    </w:p>
    <w:tbl>
      <w:tblPr>
        <w:tblW w:w="97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5"/>
        <w:gridCol w:w="1277"/>
        <w:gridCol w:w="995"/>
        <w:gridCol w:w="1134"/>
        <w:gridCol w:w="1276"/>
        <w:gridCol w:w="994"/>
        <w:gridCol w:w="851"/>
        <w:gridCol w:w="1136"/>
      </w:tblGrid>
      <w:tr w:rsidR="00AC4DFC" w:rsidTr="00AC4DFC">
        <w:tc>
          <w:tcPr>
            <w:tcW w:w="2125" w:type="dxa"/>
            <w:vMerge w:val="restart"/>
            <w:hideMark/>
          </w:tcPr>
          <w:p w:rsidR="00AC4DFC" w:rsidRPr="00B06B61" w:rsidRDefault="00AC4DFC" w:rsidP="00C9181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"</w:t>
            </w:r>
            <w:r w:rsidRPr="00B06B61">
              <w:rPr>
                <w:rFonts w:eastAsia="Calibri"/>
                <w:sz w:val="20"/>
                <w:lang w:eastAsia="en-US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663" w:type="dxa"/>
            <w:gridSpan w:val="7"/>
            <w:hideMark/>
          </w:tcPr>
          <w:p w:rsidR="00AC4DFC" w:rsidRPr="00B06B61" w:rsidRDefault="00AC4DFC" w:rsidP="00AC4DFC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B06B61">
              <w:rPr>
                <w:rFonts w:eastAsia="Calibri"/>
                <w:sz w:val="20"/>
                <w:lang w:eastAsia="en-US"/>
              </w:rPr>
              <w:t xml:space="preserve">Общий объем финансового обеспечения реализации подпрограммы составит </w:t>
            </w:r>
            <w:r w:rsidRPr="00B06B61">
              <w:rPr>
                <w:sz w:val="20"/>
                <w:lang w:eastAsia="en-US"/>
              </w:rPr>
              <w:t>960</w:t>
            </w:r>
            <w:r>
              <w:rPr>
                <w:sz w:val="20"/>
                <w:lang w:val="en-US" w:eastAsia="en-US"/>
              </w:rPr>
              <w:t> </w:t>
            </w:r>
            <w:r w:rsidRPr="00B06B61">
              <w:rPr>
                <w:sz w:val="20"/>
                <w:lang w:eastAsia="en-US"/>
              </w:rPr>
              <w:t xml:space="preserve">309,8 </w:t>
            </w:r>
            <w:r w:rsidRPr="00B06B61">
              <w:rPr>
                <w:rFonts w:eastAsia="Calibri"/>
                <w:sz w:val="20"/>
                <w:lang w:eastAsia="en-US"/>
              </w:rPr>
              <w:t>тыс. руб., в том числе:</w:t>
            </w:r>
          </w:p>
        </w:tc>
      </w:tr>
      <w:tr w:rsidR="00AC4DFC" w:rsidTr="00AC4DFC">
        <w:tc>
          <w:tcPr>
            <w:tcW w:w="2125" w:type="dxa"/>
            <w:vMerge/>
            <w:vAlign w:val="center"/>
            <w:hideMark/>
          </w:tcPr>
          <w:p w:rsidR="00AC4DFC" w:rsidRPr="00B06B61" w:rsidRDefault="00AC4DFC" w:rsidP="00C9181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Годы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реализации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подпрог</w:t>
            </w:r>
            <w:proofErr w:type="spellEnd"/>
            <w:r>
              <w:rPr>
                <w:sz w:val="20"/>
                <w:lang w:val="en-US" w:eastAsia="en-US"/>
              </w:rPr>
              <w:t>-</w:t>
            </w:r>
            <w:r>
              <w:rPr>
                <w:sz w:val="20"/>
                <w:lang w:val="en-US" w:eastAsia="en-US"/>
              </w:rPr>
              <w:br/>
            </w:r>
            <w:proofErr w:type="spellStart"/>
            <w:r>
              <w:rPr>
                <w:sz w:val="20"/>
                <w:lang w:val="en-US" w:eastAsia="en-US"/>
              </w:rPr>
              <w:t>раммы</w:t>
            </w:r>
            <w:proofErr w:type="spellEnd"/>
          </w:p>
        </w:tc>
        <w:tc>
          <w:tcPr>
            <w:tcW w:w="638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Pr="00B06B61" w:rsidRDefault="00AC4DFC" w:rsidP="00AC4DFC">
            <w:pPr>
              <w:jc w:val="center"/>
              <w:rPr>
                <w:sz w:val="20"/>
                <w:lang w:eastAsia="en-US"/>
              </w:rPr>
            </w:pPr>
            <w:r w:rsidRPr="00B06B61">
              <w:rPr>
                <w:sz w:val="20"/>
                <w:lang w:eastAsia="en-US"/>
              </w:rPr>
              <w:t>Источники финансового обеспечения, тыс. руб.</w:t>
            </w:r>
          </w:p>
        </w:tc>
      </w:tr>
      <w:tr w:rsidR="00AC4DFC" w:rsidTr="00AC4DFC">
        <w:trPr>
          <w:trHeight w:val="20"/>
        </w:trPr>
        <w:tc>
          <w:tcPr>
            <w:tcW w:w="2125" w:type="dxa"/>
            <w:vMerge/>
            <w:vAlign w:val="center"/>
            <w:hideMark/>
          </w:tcPr>
          <w:p w:rsidR="00AC4DFC" w:rsidRPr="00B06B61" w:rsidRDefault="00AC4DFC" w:rsidP="00C9181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C4DFC" w:rsidRPr="00B06B61" w:rsidRDefault="00AC4DFC" w:rsidP="00AC4DFC">
            <w:pPr>
              <w:rPr>
                <w:sz w:val="20"/>
                <w:lang w:eastAsia="en-US"/>
              </w:rPr>
            </w:pPr>
          </w:p>
        </w:tc>
        <w:tc>
          <w:tcPr>
            <w:tcW w:w="43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бюджетные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ассигнования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городского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бюджета</w:t>
            </w:r>
            <w:proofErr w:type="spellEnd"/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C91814">
            <w:pPr>
              <w:ind w:right="-62"/>
              <w:contextualSpacing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внебюд-жетные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источ</w:t>
            </w:r>
            <w:proofErr w:type="spellEnd"/>
            <w:r>
              <w:rPr>
                <w:sz w:val="20"/>
                <w:lang w:val="en-US" w:eastAsia="en-US"/>
              </w:rPr>
              <w:t>-</w:t>
            </w:r>
            <w:r>
              <w:rPr>
                <w:sz w:val="20"/>
                <w:lang w:val="en-US" w:eastAsia="en-US"/>
              </w:rPr>
              <w:br/>
            </w:r>
            <w:proofErr w:type="spellStart"/>
            <w:r>
              <w:rPr>
                <w:sz w:val="20"/>
                <w:lang w:val="en-US" w:eastAsia="en-US"/>
              </w:rPr>
              <w:t>ники</w:t>
            </w:r>
            <w:proofErr w:type="spellEnd"/>
          </w:p>
        </w:tc>
        <w:tc>
          <w:tcPr>
            <w:tcW w:w="11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4DFC" w:rsidRDefault="00AC4DFC" w:rsidP="00C91814">
            <w:pPr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Итого</w:t>
            </w:r>
            <w:proofErr w:type="spellEnd"/>
          </w:p>
        </w:tc>
      </w:tr>
      <w:tr w:rsidR="00AC4DFC" w:rsidTr="00AC4DFC">
        <w:trPr>
          <w:trHeight w:val="557"/>
        </w:trPr>
        <w:tc>
          <w:tcPr>
            <w:tcW w:w="2125" w:type="dxa"/>
            <w:vMerge/>
            <w:vAlign w:val="center"/>
            <w:hideMark/>
          </w:tcPr>
          <w:p w:rsidR="00AC4DFC" w:rsidRDefault="00AC4DFC" w:rsidP="00C91814">
            <w:pPr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C4DFC" w:rsidRDefault="00AC4DFC" w:rsidP="00AC4DFC">
            <w:pPr>
              <w:rPr>
                <w:sz w:val="20"/>
                <w:lang w:val="en-US" w:eastAsia="en-US"/>
              </w:rPr>
            </w:pP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город</w:t>
            </w:r>
            <w:proofErr w:type="spellEnd"/>
            <w:r>
              <w:rPr>
                <w:sz w:val="20"/>
                <w:lang w:val="en-US" w:eastAsia="en-US"/>
              </w:rPr>
              <w:t>-</w:t>
            </w:r>
            <w:r>
              <w:rPr>
                <w:sz w:val="20"/>
                <w:lang w:val="en-US" w:eastAsia="en-US"/>
              </w:rPr>
              <w:br/>
            </w:r>
            <w:proofErr w:type="spellStart"/>
            <w:r>
              <w:rPr>
                <w:sz w:val="20"/>
                <w:lang w:val="en-US" w:eastAsia="en-US"/>
              </w:rPr>
              <w:t>ской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бюджет</w:t>
            </w:r>
            <w:proofErr w:type="spellEnd"/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областной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бюджет</w:t>
            </w:r>
            <w:proofErr w:type="spellEnd"/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федеральный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бюджет</w:t>
            </w:r>
            <w:proofErr w:type="spellEnd"/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C91814">
            <w:pPr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иные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источ</w:t>
            </w:r>
            <w:proofErr w:type="spellEnd"/>
            <w:r>
              <w:rPr>
                <w:sz w:val="20"/>
                <w:lang w:val="en-US" w:eastAsia="en-US"/>
              </w:rPr>
              <w:t>-</w:t>
            </w:r>
            <w:r>
              <w:rPr>
                <w:sz w:val="20"/>
                <w:lang w:val="en-US" w:eastAsia="en-US"/>
              </w:rPr>
              <w:br/>
            </w:r>
            <w:proofErr w:type="spellStart"/>
            <w:r>
              <w:rPr>
                <w:sz w:val="20"/>
                <w:lang w:val="en-US" w:eastAsia="en-US"/>
              </w:rPr>
              <w:t>ники</w:t>
            </w:r>
            <w:proofErr w:type="spellEnd"/>
          </w:p>
        </w:tc>
        <w:tc>
          <w:tcPr>
            <w:tcW w:w="851" w:type="dxa"/>
            <w:vMerge/>
            <w:vAlign w:val="center"/>
            <w:hideMark/>
          </w:tcPr>
          <w:p w:rsidR="00AC4DFC" w:rsidRDefault="00AC4DFC" w:rsidP="00C91814">
            <w:pPr>
              <w:rPr>
                <w:sz w:val="20"/>
                <w:lang w:val="en-US" w:eastAsia="en-US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AC4DFC" w:rsidRDefault="00AC4DFC" w:rsidP="00C91814">
            <w:pPr>
              <w:rPr>
                <w:sz w:val="20"/>
                <w:lang w:val="en-US" w:eastAsia="en-US"/>
              </w:rPr>
            </w:pPr>
          </w:p>
        </w:tc>
      </w:tr>
      <w:tr w:rsidR="00AC4DFC" w:rsidTr="00AC4DFC">
        <w:trPr>
          <w:trHeight w:val="20"/>
        </w:trPr>
        <w:tc>
          <w:tcPr>
            <w:tcW w:w="2125" w:type="dxa"/>
            <w:vMerge/>
            <w:vAlign w:val="center"/>
            <w:hideMark/>
          </w:tcPr>
          <w:p w:rsidR="00AC4DFC" w:rsidRDefault="00AC4DFC" w:rsidP="00C91814">
            <w:pPr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2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2018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11 199,4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14 260,5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85 658,9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C91814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4 168,3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C91814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950,9</w:t>
            </w:r>
          </w:p>
        </w:tc>
        <w:tc>
          <w:tcPr>
            <w:tcW w:w="113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C91814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116 238,0</w:t>
            </w:r>
          </w:p>
        </w:tc>
      </w:tr>
      <w:tr w:rsidR="00AC4DFC" w:rsidTr="00AC4DFC">
        <w:trPr>
          <w:trHeight w:val="20"/>
        </w:trPr>
        <w:tc>
          <w:tcPr>
            <w:tcW w:w="2125" w:type="dxa"/>
            <w:vMerge/>
            <w:vAlign w:val="center"/>
            <w:hideMark/>
          </w:tcPr>
          <w:p w:rsidR="00AC4DFC" w:rsidRDefault="00AC4DFC" w:rsidP="00C91814">
            <w:pPr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2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2019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4 725,3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2 451,7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120 133,7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C91814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4 825,4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C91814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1 094,3</w:t>
            </w:r>
          </w:p>
        </w:tc>
        <w:tc>
          <w:tcPr>
            <w:tcW w:w="113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133 230,4</w:t>
            </w:r>
          </w:p>
        </w:tc>
      </w:tr>
      <w:tr w:rsidR="00AC4DFC" w:rsidTr="00AC4DFC">
        <w:trPr>
          <w:trHeight w:val="20"/>
        </w:trPr>
        <w:tc>
          <w:tcPr>
            <w:tcW w:w="2125" w:type="dxa"/>
            <w:vMerge/>
            <w:vAlign w:val="center"/>
            <w:hideMark/>
          </w:tcPr>
          <w:p w:rsidR="00AC4DFC" w:rsidRDefault="00AC4DFC" w:rsidP="00C91814">
            <w:pPr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2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2020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10 031,6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2 258,0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110 641,3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C91814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C918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-</w:t>
            </w:r>
          </w:p>
        </w:tc>
        <w:tc>
          <w:tcPr>
            <w:tcW w:w="113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122 930,9</w:t>
            </w:r>
          </w:p>
        </w:tc>
      </w:tr>
      <w:tr w:rsidR="00AC4DFC" w:rsidTr="00AC4DFC">
        <w:trPr>
          <w:trHeight w:val="20"/>
        </w:trPr>
        <w:tc>
          <w:tcPr>
            <w:tcW w:w="2125" w:type="dxa"/>
            <w:vMerge/>
            <w:vAlign w:val="center"/>
            <w:hideMark/>
          </w:tcPr>
          <w:p w:rsidR="00AC4DFC" w:rsidRDefault="00AC4DFC" w:rsidP="00C91814">
            <w:pPr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2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2021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14 220,0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2 556,9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125 289,6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C91814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C918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-</w:t>
            </w:r>
          </w:p>
        </w:tc>
        <w:tc>
          <w:tcPr>
            <w:tcW w:w="113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142 066,5</w:t>
            </w:r>
          </w:p>
        </w:tc>
      </w:tr>
      <w:tr w:rsidR="00AC4DFC" w:rsidTr="00AC4DFC">
        <w:trPr>
          <w:trHeight w:val="20"/>
        </w:trPr>
        <w:tc>
          <w:tcPr>
            <w:tcW w:w="2125" w:type="dxa"/>
            <w:vMerge/>
            <w:vAlign w:val="center"/>
            <w:hideMark/>
          </w:tcPr>
          <w:p w:rsidR="00AC4DFC" w:rsidRDefault="00AC4DFC" w:rsidP="00C91814">
            <w:pPr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2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2022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14 572,4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2 665,8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130 626,6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C91814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C918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-</w:t>
            </w:r>
          </w:p>
        </w:tc>
        <w:tc>
          <w:tcPr>
            <w:tcW w:w="113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147 864,8</w:t>
            </w:r>
          </w:p>
        </w:tc>
      </w:tr>
      <w:tr w:rsidR="00AC4DFC" w:rsidTr="00AC4DFC">
        <w:trPr>
          <w:trHeight w:val="20"/>
        </w:trPr>
        <w:tc>
          <w:tcPr>
            <w:tcW w:w="2125" w:type="dxa"/>
            <w:vMerge/>
            <w:vAlign w:val="center"/>
            <w:hideMark/>
          </w:tcPr>
          <w:p w:rsidR="00AC4DFC" w:rsidRDefault="00AC4DFC" w:rsidP="00C91814">
            <w:pPr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2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2023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15 697,2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2 665,8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130 626,6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C91814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C91814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</w:t>
            </w:r>
          </w:p>
        </w:tc>
        <w:tc>
          <w:tcPr>
            <w:tcW w:w="113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148 989,6</w:t>
            </w:r>
          </w:p>
        </w:tc>
      </w:tr>
      <w:tr w:rsidR="00AC4DFC" w:rsidTr="00AC4DFC">
        <w:trPr>
          <w:trHeight w:val="20"/>
        </w:trPr>
        <w:tc>
          <w:tcPr>
            <w:tcW w:w="2125" w:type="dxa"/>
            <w:vMerge/>
            <w:vAlign w:val="center"/>
            <w:hideMark/>
          </w:tcPr>
          <w:p w:rsidR="00AC4DFC" w:rsidRDefault="00AC4DFC" w:rsidP="00C91814">
            <w:pPr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2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2024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15 697,2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2 665,8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130 626,6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C91814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C91814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</w:t>
            </w:r>
          </w:p>
        </w:tc>
        <w:tc>
          <w:tcPr>
            <w:tcW w:w="113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148 989,6</w:t>
            </w:r>
          </w:p>
        </w:tc>
      </w:tr>
      <w:tr w:rsidR="00AC4DFC" w:rsidTr="00AC4DFC">
        <w:trPr>
          <w:trHeight w:val="20"/>
        </w:trPr>
        <w:tc>
          <w:tcPr>
            <w:tcW w:w="2125" w:type="dxa"/>
            <w:vMerge/>
            <w:vAlign w:val="center"/>
            <w:hideMark/>
          </w:tcPr>
          <w:p w:rsidR="00AC4DFC" w:rsidRDefault="00AC4DFC" w:rsidP="00C91814">
            <w:pPr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2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Всего</w:t>
            </w:r>
            <w:proofErr w:type="spellEnd"/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86 143,1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29 524,5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833 603,3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C91814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8 993,7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C91814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2 045,2</w:t>
            </w:r>
          </w:p>
        </w:tc>
        <w:tc>
          <w:tcPr>
            <w:tcW w:w="113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DFC" w:rsidRDefault="00AC4DFC" w:rsidP="00AC4DFC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960 309,8".</w:t>
            </w:r>
          </w:p>
        </w:tc>
      </w:tr>
    </w:tbl>
    <w:p w:rsidR="00AC4DFC" w:rsidRDefault="00AC4DFC" w:rsidP="00AC4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приложение № 4 к муниципальной программе изложить в новой редакции согласно приложению к настоящему постановлению.</w:t>
      </w:r>
    </w:p>
    <w:p w:rsidR="00AC4DFC" w:rsidRDefault="00AC4DFC" w:rsidP="00AC4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61933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61933">
        <w:rPr>
          <w:rFonts w:ascii="Times New Roman" w:hAnsi="Times New Roman" w:cs="Times New Roman"/>
          <w:sz w:val="28"/>
          <w:szCs w:val="28"/>
        </w:rPr>
        <w:t>Развитие города Архангельска как административного центра Архангельской области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61933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мэрии города Архангельска от 13.12.2011 № 608 (с </w:t>
      </w:r>
      <w:proofErr w:type="spellStart"/>
      <w:r w:rsidRPr="00361933">
        <w:rPr>
          <w:rFonts w:ascii="Times New Roman" w:hAnsi="Times New Roman" w:cs="Times New Roman"/>
          <w:sz w:val="28"/>
          <w:szCs w:val="28"/>
        </w:rPr>
        <w:t>дополне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1933"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 w:rsidRPr="00361933">
        <w:rPr>
          <w:rFonts w:ascii="Times New Roman" w:hAnsi="Times New Roman" w:cs="Times New Roman"/>
          <w:sz w:val="28"/>
          <w:szCs w:val="28"/>
        </w:rPr>
        <w:t xml:space="preserve"> и изменениями)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1933">
        <w:rPr>
          <w:rFonts w:ascii="Times New Roman" w:hAnsi="Times New Roman" w:cs="Times New Roman"/>
          <w:sz w:val="28"/>
          <w:szCs w:val="28"/>
        </w:rPr>
        <w:t xml:space="preserve"> (далее – программа) следующие изменения:</w:t>
      </w:r>
    </w:p>
    <w:p w:rsidR="00AC4DFC" w:rsidRPr="00361933" w:rsidRDefault="00AC4DFC" w:rsidP="00AC4DFC">
      <w:pPr>
        <w:ind w:firstLine="709"/>
        <w:jc w:val="both"/>
        <w:rPr>
          <w:szCs w:val="28"/>
        </w:rPr>
      </w:pPr>
      <w:r w:rsidRPr="00361933">
        <w:rPr>
          <w:szCs w:val="28"/>
        </w:rPr>
        <w:t xml:space="preserve">а) строку шестую паспорта программы изложить в следующей редакции: 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AC4DFC" w:rsidRPr="006F09A7" w:rsidTr="00AC4DFC">
        <w:trPr>
          <w:trHeight w:val="613"/>
        </w:trPr>
        <w:tc>
          <w:tcPr>
            <w:tcW w:w="3828" w:type="dxa"/>
          </w:tcPr>
          <w:p w:rsidR="00AC4DFC" w:rsidRPr="006F09A7" w:rsidRDefault="00AC4DFC" w:rsidP="00AC4DFC">
            <w:pPr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"</w:t>
            </w:r>
            <w:r w:rsidRPr="006F09A7">
              <w:rPr>
                <w:sz w:val="24"/>
                <w:szCs w:val="28"/>
              </w:rPr>
              <w:t xml:space="preserve">Объемы и источники </w:t>
            </w:r>
            <w:proofErr w:type="spellStart"/>
            <w:r w:rsidRPr="006F09A7">
              <w:rPr>
                <w:sz w:val="24"/>
                <w:szCs w:val="28"/>
              </w:rPr>
              <w:t>финансиро</w:t>
            </w:r>
            <w:r>
              <w:rPr>
                <w:sz w:val="24"/>
                <w:szCs w:val="28"/>
              </w:rPr>
              <w:t>-</w:t>
            </w:r>
            <w:r w:rsidRPr="006F09A7">
              <w:rPr>
                <w:sz w:val="24"/>
                <w:szCs w:val="28"/>
              </w:rPr>
              <w:t>вания</w:t>
            </w:r>
            <w:proofErr w:type="spellEnd"/>
            <w:r w:rsidRPr="006F09A7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</w:t>
            </w:r>
            <w:r w:rsidRPr="006F09A7">
              <w:rPr>
                <w:sz w:val="24"/>
                <w:szCs w:val="28"/>
              </w:rPr>
              <w:t>в том числе:</w:t>
            </w:r>
          </w:p>
        </w:tc>
        <w:tc>
          <w:tcPr>
            <w:tcW w:w="5670" w:type="dxa"/>
          </w:tcPr>
          <w:p w:rsidR="00AC4DFC" w:rsidRPr="00FA7B7E" w:rsidRDefault="00AC4DFC" w:rsidP="00AC4DFC">
            <w:pPr>
              <w:contextualSpacing/>
              <w:jc w:val="both"/>
              <w:rPr>
                <w:sz w:val="24"/>
                <w:szCs w:val="28"/>
              </w:rPr>
            </w:pPr>
            <w:r w:rsidRPr="00FA7B7E">
              <w:rPr>
                <w:sz w:val="24"/>
                <w:szCs w:val="28"/>
              </w:rPr>
              <w:t xml:space="preserve">Объем финансирования муниципальной программы </w:t>
            </w:r>
            <w:r>
              <w:rPr>
                <w:sz w:val="24"/>
                <w:szCs w:val="28"/>
              </w:rPr>
              <w:br/>
            </w:r>
            <w:r w:rsidR="00043227">
              <w:rPr>
                <w:sz w:val="24"/>
                <w:szCs w:val="28"/>
              </w:rPr>
              <w:t xml:space="preserve">4 781,5486 </w:t>
            </w:r>
            <w:r w:rsidRPr="00FA7B7E">
              <w:rPr>
                <w:sz w:val="24"/>
                <w:szCs w:val="28"/>
              </w:rPr>
              <w:t>млн. рублей, в том числе:</w:t>
            </w:r>
          </w:p>
        </w:tc>
      </w:tr>
      <w:tr w:rsidR="00AC4DFC" w:rsidRPr="006F09A7" w:rsidTr="00AC4DFC">
        <w:tc>
          <w:tcPr>
            <w:tcW w:w="3828" w:type="dxa"/>
          </w:tcPr>
          <w:p w:rsidR="00AC4DFC" w:rsidRPr="006F09A7" w:rsidRDefault="00AC4DFC" w:rsidP="00AC4DFC">
            <w:pPr>
              <w:contextualSpacing/>
              <w:jc w:val="both"/>
              <w:rPr>
                <w:sz w:val="24"/>
                <w:szCs w:val="28"/>
              </w:rPr>
            </w:pPr>
            <w:r w:rsidRPr="006F09A7">
              <w:rPr>
                <w:sz w:val="24"/>
                <w:szCs w:val="28"/>
              </w:rPr>
              <w:t>городской бюджет</w:t>
            </w:r>
          </w:p>
        </w:tc>
        <w:tc>
          <w:tcPr>
            <w:tcW w:w="5670" w:type="dxa"/>
          </w:tcPr>
          <w:p w:rsidR="00AC4DFC" w:rsidRPr="00FA7B7E" w:rsidRDefault="00043227" w:rsidP="00AC4DF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918,7078 </w:t>
            </w:r>
            <w:r w:rsidR="00AC4DFC" w:rsidRPr="00FA7B7E">
              <w:rPr>
                <w:sz w:val="24"/>
                <w:szCs w:val="24"/>
              </w:rPr>
              <w:t>млн. рублей</w:t>
            </w:r>
          </w:p>
        </w:tc>
      </w:tr>
      <w:tr w:rsidR="00AC4DFC" w:rsidRPr="006F09A7" w:rsidTr="00AC4DFC">
        <w:tc>
          <w:tcPr>
            <w:tcW w:w="3828" w:type="dxa"/>
          </w:tcPr>
          <w:p w:rsidR="00AC4DFC" w:rsidRPr="006F09A7" w:rsidRDefault="00AC4DFC" w:rsidP="00AC4DFC">
            <w:pPr>
              <w:contextualSpacing/>
              <w:jc w:val="both"/>
              <w:rPr>
                <w:sz w:val="24"/>
                <w:szCs w:val="28"/>
              </w:rPr>
            </w:pPr>
            <w:r w:rsidRPr="006F09A7">
              <w:rPr>
                <w:sz w:val="24"/>
                <w:szCs w:val="28"/>
              </w:rPr>
              <w:t>областной бюджет</w:t>
            </w:r>
          </w:p>
        </w:tc>
        <w:tc>
          <w:tcPr>
            <w:tcW w:w="5670" w:type="dxa"/>
          </w:tcPr>
          <w:p w:rsidR="00AC4DFC" w:rsidRPr="00FA7B7E" w:rsidRDefault="00AC4DFC" w:rsidP="00AC4DFC">
            <w:pPr>
              <w:contextualSpacing/>
              <w:jc w:val="both"/>
              <w:rPr>
                <w:sz w:val="24"/>
                <w:szCs w:val="24"/>
              </w:rPr>
            </w:pPr>
            <w:r w:rsidRPr="00FA7B7E">
              <w:rPr>
                <w:sz w:val="24"/>
                <w:szCs w:val="24"/>
              </w:rPr>
              <w:t>1 707,9752 млн. рублей</w:t>
            </w:r>
          </w:p>
        </w:tc>
      </w:tr>
      <w:tr w:rsidR="00AC4DFC" w:rsidRPr="006F09A7" w:rsidTr="00AC4DFC">
        <w:tc>
          <w:tcPr>
            <w:tcW w:w="3828" w:type="dxa"/>
          </w:tcPr>
          <w:p w:rsidR="00AC4DFC" w:rsidRPr="006F09A7" w:rsidRDefault="00AC4DFC" w:rsidP="00AC4DFC">
            <w:pPr>
              <w:contextualSpacing/>
              <w:jc w:val="both"/>
              <w:rPr>
                <w:sz w:val="24"/>
                <w:szCs w:val="28"/>
              </w:rPr>
            </w:pPr>
            <w:r w:rsidRPr="006F09A7">
              <w:rPr>
                <w:sz w:val="24"/>
                <w:szCs w:val="28"/>
              </w:rPr>
              <w:t>федеральный бюджет</w:t>
            </w:r>
          </w:p>
        </w:tc>
        <w:tc>
          <w:tcPr>
            <w:tcW w:w="5670" w:type="dxa"/>
          </w:tcPr>
          <w:p w:rsidR="00AC4DFC" w:rsidRPr="006F09A7" w:rsidRDefault="00AC4DFC" w:rsidP="00AC4DFC">
            <w:pPr>
              <w:contextualSpacing/>
              <w:jc w:val="both"/>
              <w:rPr>
                <w:sz w:val="24"/>
                <w:szCs w:val="28"/>
              </w:rPr>
            </w:pPr>
            <w:r w:rsidRPr="006F09A7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 xml:space="preserve"> </w:t>
            </w:r>
            <w:r w:rsidRPr="006F09A7">
              <w:rPr>
                <w:sz w:val="24"/>
                <w:szCs w:val="28"/>
              </w:rPr>
              <w:t>142,9642 млн. рублей</w:t>
            </w:r>
          </w:p>
        </w:tc>
      </w:tr>
      <w:tr w:rsidR="00AC4DFC" w:rsidRPr="006F09A7" w:rsidTr="00AC4DFC">
        <w:tc>
          <w:tcPr>
            <w:tcW w:w="3828" w:type="dxa"/>
          </w:tcPr>
          <w:p w:rsidR="00AC4DFC" w:rsidRPr="006F09A7" w:rsidRDefault="00AC4DFC" w:rsidP="00AC4DFC">
            <w:pPr>
              <w:contextualSpacing/>
              <w:jc w:val="both"/>
              <w:rPr>
                <w:sz w:val="24"/>
                <w:szCs w:val="28"/>
              </w:rPr>
            </w:pPr>
            <w:r w:rsidRPr="006F09A7">
              <w:rPr>
                <w:sz w:val="24"/>
                <w:szCs w:val="28"/>
              </w:rPr>
              <w:t>иные источники</w:t>
            </w:r>
          </w:p>
        </w:tc>
        <w:tc>
          <w:tcPr>
            <w:tcW w:w="5670" w:type="dxa"/>
          </w:tcPr>
          <w:p w:rsidR="00AC4DFC" w:rsidRPr="006F09A7" w:rsidRDefault="00AC4DFC" w:rsidP="00AC4DFC">
            <w:pPr>
              <w:contextualSpacing/>
              <w:jc w:val="both"/>
              <w:rPr>
                <w:sz w:val="24"/>
                <w:szCs w:val="28"/>
              </w:rPr>
            </w:pPr>
            <w:r w:rsidRPr="006F09A7">
              <w:rPr>
                <w:sz w:val="24"/>
                <w:szCs w:val="28"/>
              </w:rPr>
              <w:t>11,9014 млн. рублей</w:t>
            </w:r>
            <w:r>
              <w:rPr>
                <w:sz w:val="24"/>
                <w:szCs w:val="28"/>
              </w:rPr>
              <w:t>"</w:t>
            </w:r>
            <w:r w:rsidRPr="006F09A7">
              <w:rPr>
                <w:sz w:val="24"/>
                <w:szCs w:val="28"/>
              </w:rPr>
              <w:t>;</w:t>
            </w:r>
          </w:p>
        </w:tc>
      </w:tr>
    </w:tbl>
    <w:p w:rsidR="00AC4DFC" w:rsidRPr="00361933" w:rsidRDefault="00AC4DFC" w:rsidP="00AC4DFC">
      <w:pPr>
        <w:ind w:firstLine="709"/>
        <w:jc w:val="both"/>
        <w:rPr>
          <w:szCs w:val="24"/>
        </w:rPr>
      </w:pPr>
      <w:r w:rsidRPr="00361933">
        <w:rPr>
          <w:szCs w:val="24"/>
        </w:rPr>
        <w:t xml:space="preserve">б) в разделе </w:t>
      </w:r>
      <w:r w:rsidRPr="00361933">
        <w:rPr>
          <w:szCs w:val="24"/>
          <w:lang w:val="en-US"/>
        </w:rPr>
        <w:t>V</w:t>
      </w:r>
      <w:r w:rsidRPr="00361933">
        <w:rPr>
          <w:szCs w:val="24"/>
        </w:rPr>
        <w:t xml:space="preserve"> </w:t>
      </w:r>
      <w:r>
        <w:rPr>
          <w:szCs w:val="24"/>
        </w:rPr>
        <w:t>"</w:t>
      </w:r>
      <w:r w:rsidRPr="00361933">
        <w:rPr>
          <w:szCs w:val="24"/>
        </w:rPr>
        <w:t>Финансовое обеспечение муниципальной программы</w:t>
      </w:r>
      <w:r>
        <w:rPr>
          <w:szCs w:val="24"/>
        </w:rPr>
        <w:t>"</w:t>
      </w:r>
      <w:r w:rsidRPr="00361933">
        <w:rPr>
          <w:szCs w:val="24"/>
        </w:rPr>
        <w:t>:</w:t>
      </w:r>
    </w:p>
    <w:p w:rsidR="00AC4DFC" w:rsidRPr="00361933" w:rsidRDefault="00AC4DFC" w:rsidP="00AC4DFC">
      <w:pPr>
        <w:ind w:firstLine="709"/>
        <w:jc w:val="both"/>
        <w:rPr>
          <w:szCs w:val="24"/>
        </w:rPr>
      </w:pPr>
      <w:r w:rsidRPr="00361933">
        <w:rPr>
          <w:szCs w:val="24"/>
        </w:rPr>
        <w:t>абзацы пятый – девятый изложить в следующей редакции:</w:t>
      </w:r>
    </w:p>
    <w:p w:rsidR="00AC4DFC" w:rsidRPr="000E06E3" w:rsidRDefault="00AC4DFC" w:rsidP="00AC4DFC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Pr="00361933">
        <w:rPr>
          <w:szCs w:val="28"/>
        </w:rPr>
        <w:t xml:space="preserve">Общий объем финансирования за период реализации муниципальной программы в течение 2012 – 2022 годов </w:t>
      </w:r>
      <w:r w:rsidRPr="00AD1D47">
        <w:rPr>
          <w:szCs w:val="28"/>
        </w:rPr>
        <w:t xml:space="preserve">составит </w:t>
      </w:r>
      <w:r w:rsidRPr="000E06E3">
        <w:rPr>
          <w:szCs w:val="28"/>
        </w:rPr>
        <w:t>4 781,5486 млн. рублей, в том числе:</w:t>
      </w:r>
    </w:p>
    <w:p w:rsidR="00AC4DFC" w:rsidRPr="000E06E3" w:rsidRDefault="00AC4DFC" w:rsidP="00AC4DFC">
      <w:pPr>
        <w:ind w:firstLine="709"/>
        <w:jc w:val="both"/>
        <w:rPr>
          <w:szCs w:val="28"/>
        </w:rPr>
      </w:pPr>
      <w:r w:rsidRPr="000E06E3">
        <w:rPr>
          <w:szCs w:val="28"/>
        </w:rPr>
        <w:t>федеральный бюджет – 2 142,9642 млн. рублей;</w:t>
      </w:r>
    </w:p>
    <w:p w:rsidR="00AC4DFC" w:rsidRPr="000E06E3" w:rsidRDefault="00AC4DFC" w:rsidP="00AC4DFC">
      <w:pPr>
        <w:ind w:firstLine="709"/>
        <w:jc w:val="both"/>
        <w:rPr>
          <w:szCs w:val="28"/>
        </w:rPr>
      </w:pPr>
      <w:r w:rsidRPr="000E06E3">
        <w:rPr>
          <w:szCs w:val="28"/>
        </w:rPr>
        <w:t>областной бюджет – 1 707,9752 млн. рублей;</w:t>
      </w:r>
    </w:p>
    <w:p w:rsidR="00AC4DFC" w:rsidRPr="000E06E3" w:rsidRDefault="00AC4DFC" w:rsidP="00AC4DFC">
      <w:pPr>
        <w:ind w:firstLine="709"/>
        <w:jc w:val="both"/>
        <w:rPr>
          <w:szCs w:val="28"/>
        </w:rPr>
      </w:pPr>
      <w:r w:rsidRPr="000E06E3">
        <w:rPr>
          <w:szCs w:val="28"/>
        </w:rPr>
        <w:t>городской бюджет – 918,7078 млн. рублей;</w:t>
      </w:r>
    </w:p>
    <w:p w:rsidR="00AC4DFC" w:rsidRDefault="00AC4DFC" w:rsidP="00AC4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33">
        <w:rPr>
          <w:rFonts w:ascii="Times New Roman" w:hAnsi="Times New Roman" w:cs="Times New Roman"/>
          <w:sz w:val="28"/>
          <w:szCs w:val="28"/>
        </w:rPr>
        <w:t>иные источники – 11,9014 млн. рублей.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61933">
        <w:rPr>
          <w:rFonts w:ascii="Times New Roman" w:hAnsi="Times New Roman" w:cs="Times New Roman"/>
          <w:sz w:val="28"/>
          <w:szCs w:val="28"/>
        </w:rPr>
        <w:t>;</w:t>
      </w:r>
    </w:p>
    <w:p w:rsidR="00AC4DFC" w:rsidRDefault="00AC4DFC" w:rsidP="00AC4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861">
        <w:rPr>
          <w:rFonts w:ascii="Times New Roman" w:hAnsi="Times New Roman" w:cs="Times New Roman"/>
          <w:sz w:val="28"/>
          <w:szCs w:val="28"/>
        </w:rPr>
        <w:t>таблицу раздела изложить в следующей редакции:</w:t>
      </w:r>
    </w:p>
    <w:p w:rsidR="00AC4DFC" w:rsidRPr="00AC4DFC" w:rsidRDefault="00AC4DFC" w:rsidP="00AC4DFC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C4DFC" w:rsidRPr="00753861" w:rsidRDefault="00AC4DFC" w:rsidP="00AC4DFC">
      <w:pPr>
        <w:jc w:val="center"/>
        <w:rPr>
          <w:b/>
          <w:szCs w:val="24"/>
        </w:rPr>
      </w:pPr>
      <w:r>
        <w:rPr>
          <w:b/>
          <w:szCs w:val="24"/>
        </w:rPr>
        <w:t>"</w:t>
      </w:r>
      <w:r w:rsidRPr="00753861">
        <w:rPr>
          <w:b/>
          <w:szCs w:val="24"/>
        </w:rPr>
        <w:t xml:space="preserve">Распределение объемов финансирования муниципальной программы </w:t>
      </w:r>
      <w:r>
        <w:rPr>
          <w:b/>
          <w:szCs w:val="24"/>
        </w:rPr>
        <w:br/>
      </w:r>
      <w:r w:rsidRPr="00753861">
        <w:rPr>
          <w:b/>
          <w:szCs w:val="24"/>
        </w:rPr>
        <w:t>по источникам финансирования и годам</w:t>
      </w:r>
    </w:p>
    <w:p w:rsidR="00AC4DFC" w:rsidRDefault="00AC4DFC" w:rsidP="00AC4DFC">
      <w:pPr>
        <w:spacing w:after="120"/>
        <w:ind w:right="-108"/>
        <w:jc w:val="right"/>
        <w:rPr>
          <w:sz w:val="18"/>
          <w:szCs w:val="18"/>
        </w:rPr>
      </w:pPr>
      <w:r w:rsidRPr="00AC4DFC">
        <w:rPr>
          <w:sz w:val="18"/>
          <w:szCs w:val="18"/>
        </w:rPr>
        <w:t>(млн. рублей)</w:t>
      </w:r>
    </w:p>
    <w:tbl>
      <w:tblPr>
        <w:tblW w:w="51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59"/>
        <w:gridCol w:w="767"/>
        <w:gridCol w:w="858"/>
        <w:gridCol w:w="795"/>
        <w:gridCol w:w="710"/>
        <w:gridCol w:w="680"/>
        <w:gridCol w:w="696"/>
        <w:gridCol w:w="680"/>
        <w:gridCol w:w="676"/>
        <w:gridCol w:w="698"/>
        <w:gridCol w:w="670"/>
        <w:gridCol w:w="656"/>
      </w:tblGrid>
      <w:tr w:rsidR="00AC4DFC" w:rsidRPr="001249BD" w:rsidTr="00C91814">
        <w:trPr>
          <w:cantSplit/>
          <w:trHeight w:val="406"/>
        </w:trPr>
        <w:tc>
          <w:tcPr>
            <w:tcW w:w="62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r w:rsidRPr="001249BD">
              <w:rPr>
                <w:sz w:val="16"/>
                <w:szCs w:val="16"/>
                <w:lang w:eastAsia="en-US"/>
              </w:rPr>
              <w:t>финансиро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br/>
            </w:r>
            <w:proofErr w:type="spellStart"/>
            <w:r w:rsidRPr="001249BD">
              <w:rPr>
                <w:sz w:val="16"/>
                <w:szCs w:val="16"/>
                <w:lang w:eastAsia="en-US"/>
              </w:rPr>
              <w:t>вания</w:t>
            </w:r>
            <w:proofErr w:type="spellEnd"/>
          </w:p>
        </w:tc>
        <w:tc>
          <w:tcPr>
            <w:tcW w:w="47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 xml:space="preserve">Объем </w:t>
            </w:r>
            <w:proofErr w:type="spellStart"/>
            <w:r w:rsidRPr="001249BD">
              <w:rPr>
                <w:sz w:val="16"/>
                <w:szCs w:val="16"/>
                <w:lang w:eastAsia="en-US"/>
              </w:rPr>
              <w:t>финанси-рования</w:t>
            </w:r>
            <w:proofErr w:type="spellEnd"/>
            <w:r w:rsidRPr="001249BD">
              <w:rPr>
                <w:sz w:val="16"/>
                <w:szCs w:val="16"/>
                <w:lang w:eastAsia="en-US"/>
              </w:rPr>
              <w:t>, всего</w:t>
            </w:r>
          </w:p>
        </w:tc>
        <w:tc>
          <w:tcPr>
            <w:tcW w:w="3897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AC4DFC" w:rsidRPr="001249BD" w:rsidTr="00C91814">
        <w:trPr>
          <w:cantSplit/>
          <w:trHeight w:val="609"/>
        </w:trPr>
        <w:tc>
          <w:tcPr>
            <w:tcW w:w="629" w:type="pct"/>
            <w:vMerge/>
            <w:vAlign w:val="center"/>
            <w:hideMark/>
          </w:tcPr>
          <w:p w:rsidR="00AC4DFC" w:rsidRPr="001249BD" w:rsidRDefault="00AC4DFC" w:rsidP="00C9181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AC4DFC" w:rsidRPr="001249BD" w:rsidRDefault="00AC4DFC" w:rsidP="00C9181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2012 г.</w:t>
            </w:r>
          </w:p>
        </w:tc>
        <w:tc>
          <w:tcPr>
            <w:tcW w:w="4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2013 г.</w:t>
            </w:r>
          </w:p>
        </w:tc>
        <w:tc>
          <w:tcPr>
            <w:tcW w:w="3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2014 г.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336" w:type="pct"/>
            <w:vAlign w:val="center"/>
            <w:hideMark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2016 г.</w:t>
            </w:r>
          </w:p>
        </w:tc>
        <w:tc>
          <w:tcPr>
            <w:tcW w:w="344" w:type="pct"/>
            <w:vAlign w:val="center"/>
            <w:hideMark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2017 г.</w:t>
            </w:r>
          </w:p>
        </w:tc>
        <w:tc>
          <w:tcPr>
            <w:tcW w:w="336" w:type="pct"/>
            <w:vAlign w:val="center"/>
            <w:hideMark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2018 г.</w:t>
            </w:r>
          </w:p>
        </w:tc>
        <w:tc>
          <w:tcPr>
            <w:tcW w:w="334" w:type="pct"/>
            <w:vAlign w:val="center"/>
            <w:hideMark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2019 г.</w:t>
            </w:r>
          </w:p>
        </w:tc>
        <w:tc>
          <w:tcPr>
            <w:tcW w:w="345" w:type="pct"/>
            <w:vAlign w:val="center"/>
            <w:hideMark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2020 г.</w:t>
            </w:r>
          </w:p>
        </w:tc>
        <w:tc>
          <w:tcPr>
            <w:tcW w:w="331" w:type="pct"/>
            <w:vAlign w:val="center"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2021 г.</w:t>
            </w:r>
          </w:p>
        </w:tc>
        <w:tc>
          <w:tcPr>
            <w:tcW w:w="324" w:type="pct"/>
            <w:vAlign w:val="center"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2022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1249BD">
              <w:rPr>
                <w:sz w:val="16"/>
                <w:szCs w:val="16"/>
                <w:lang w:eastAsia="en-US"/>
              </w:rPr>
              <w:t>г.</w:t>
            </w:r>
          </w:p>
        </w:tc>
      </w:tr>
      <w:tr w:rsidR="00AC4DFC" w:rsidRPr="001249BD" w:rsidTr="00C91814">
        <w:trPr>
          <w:cantSplit/>
          <w:trHeight w:val="292"/>
        </w:trPr>
        <w:tc>
          <w:tcPr>
            <w:tcW w:w="629" w:type="pct"/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4" w:type="pct"/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36" w:type="pct"/>
            <w:vAlign w:val="center"/>
            <w:hideMark/>
          </w:tcPr>
          <w:p w:rsidR="00AC4DFC" w:rsidRPr="001249BD" w:rsidRDefault="00AC4DFC" w:rsidP="00C91814">
            <w:pPr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4" w:type="pct"/>
            <w:vAlign w:val="center"/>
            <w:hideMark/>
          </w:tcPr>
          <w:p w:rsidR="00AC4DFC" w:rsidRPr="001249BD" w:rsidRDefault="00AC4DFC" w:rsidP="00C91814">
            <w:pPr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36" w:type="pct"/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34" w:type="pct"/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45" w:type="pct"/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31" w:type="pct"/>
            <w:vAlign w:val="center"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24" w:type="pct"/>
            <w:vAlign w:val="center"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13</w:t>
            </w:r>
          </w:p>
        </w:tc>
      </w:tr>
      <w:tr w:rsidR="00AC4DFC" w:rsidRPr="001249BD" w:rsidTr="00C91814">
        <w:trPr>
          <w:trHeight w:val="171"/>
        </w:trPr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AC4DFC">
            <w:pPr>
              <w:ind w:right="-112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Всего по муниципальной программе</w:t>
            </w:r>
          </w:p>
        </w:tc>
        <w:tc>
          <w:tcPr>
            <w:tcW w:w="4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406F4B">
              <w:rPr>
                <w:sz w:val="16"/>
                <w:szCs w:val="16"/>
                <w:lang w:eastAsia="en-US"/>
              </w:rPr>
              <w:t>4 781,5486</w:t>
            </w:r>
          </w:p>
        </w:tc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497,647</w:t>
            </w:r>
          </w:p>
        </w:tc>
        <w:tc>
          <w:tcPr>
            <w:tcW w:w="4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848,589</w:t>
            </w:r>
          </w:p>
        </w:tc>
        <w:tc>
          <w:tcPr>
            <w:tcW w:w="3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125,291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23,814</w:t>
            </w:r>
          </w:p>
        </w:tc>
        <w:tc>
          <w:tcPr>
            <w:tcW w:w="336" w:type="pct"/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15,669</w:t>
            </w:r>
          </w:p>
        </w:tc>
        <w:tc>
          <w:tcPr>
            <w:tcW w:w="344" w:type="pct"/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273,6336</w:t>
            </w:r>
          </w:p>
        </w:tc>
        <w:tc>
          <w:tcPr>
            <w:tcW w:w="336" w:type="pct"/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508,9642</w:t>
            </w:r>
          </w:p>
        </w:tc>
        <w:tc>
          <w:tcPr>
            <w:tcW w:w="334" w:type="pct"/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830,0787</w:t>
            </w:r>
          </w:p>
        </w:tc>
        <w:tc>
          <w:tcPr>
            <w:tcW w:w="345" w:type="pct"/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118,7001</w:t>
            </w:r>
          </w:p>
        </w:tc>
        <w:tc>
          <w:tcPr>
            <w:tcW w:w="331" w:type="pct"/>
            <w:vAlign w:val="center"/>
          </w:tcPr>
          <w:p w:rsidR="00AC4DFC" w:rsidRPr="00FA7B7E" w:rsidRDefault="00AC4DFC" w:rsidP="00C91814">
            <w:pPr>
              <w:jc w:val="center"/>
              <w:rPr>
                <w:sz w:val="16"/>
                <w:szCs w:val="16"/>
              </w:rPr>
            </w:pPr>
            <w:r w:rsidRPr="00FA7B7E">
              <w:rPr>
                <w:sz w:val="16"/>
                <w:szCs w:val="16"/>
              </w:rPr>
              <w:t>774,7568</w:t>
            </w:r>
          </w:p>
        </w:tc>
        <w:tc>
          <w:tcPr>
            <w:tcW w:w="324" w:type="pct"/>
            <w:vAlign w:val="center"/>
          </w:tcPr>
          <w:p w:rsidR="00AC4DFC" w:rsidRPr="00FA7B7E" w:rsidRDefault="00AC4DFC" w:rsidP="00C91814">
            <w:pPr>
              <w:jc w:val="center"/>
              <w:rPr>
                <w:sz w:val="16"/>
                <w:szCs w:val="16"/>
              </w:rPr>
            </w:pPr>
            <w:r w:rsidRPr="00FA7B7E">
              <w:rPr>
                <w:sz w:val="16"/>
                <w:szCs w:val="16"/>
              </w:rPr>
              <w:t>764,4052</w:t>
            </w:r>
          </w:p>
        </w:tc>
      </w:tr>
      <w:tr w:rsidR="00AC4DFC" w:rsidRPr="001249BD" w:rsidTr="00C91814">
        <w:trPr>
          <w:trHeight w:val="305"/>
        </w:trPr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4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6" w:type="pct"/>
            <w:vAlign w:val="center"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4" w:type="pct"/>
            <w:vAlign w:val="center"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6" w:type="pct"/>
            <w:vAlign w:val="center"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4" w:type="pct"/>
            <w:vAlign w:val="center"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vAlign w:val="center"/>
          </w:tcPr>
          <w:p w:rsidR="00AC4DFC" w:rsidRPr="001249BD" w:rsidRDefault="00AC4DFC" w:rsidP="00C91814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1" w:type="pct"/>
            <w:vAlign w:val="center"/>
          </w:tcPr>
          <w:p w:rsidR="00AC4DFC" w:rsidRPr="00FA7B7E" w:rsidRDefault="00AC4DFC" w:rsidP="00C91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AC4DFC" w:rsidRPr="00FA7B7E" w:rsidRDefault="00AC4DFC" w:rsidP="00C91814">
            <w:pPr>
              <w:jc w:val="center"/>
              <w:rPr>
                <w:sz w:val="16"/>
                <w:szCs w:val="16"/>
              </w:rPr>
            </w:pPr>
          </w:p>
        </w:tc>
      </w:tr>
      <w:tr w:rsidR="00AC4DFC" w:rsidRPr="001249BD" w:rsidTr="00C91814">
        <w:trPr>
          <w:trHeight w:val="254"/>
        </w:trPr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4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1249BD">
              <w:rPr>
                <w:sz w:val="16"/>
                <w:szCs w:val="16"/>
                <w:lang w:eastAsia="en-US"/>
              </w:rPr>
              <w:t>142,9642</w:t>
            </w:r>
          </w:p>
        </w:tc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70,617</w:t>
            </w:r>
          </w:p>
        </w:tc>
        <w:tc>
          <w:tcPr>
            <w:tcW w:w="3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36" w:type="pct"/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4" w:type="pct"/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87,1712</w:t>
            </w:r>
          </w:p>
        </w:tc>
        <w:tc>
          <w:tcPr>
            <w:tcW w:w="336" w:type="pct"/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152,1432</w:t>
            </w:r>
          </w:p>
        </w:tc>
        <w:tc>
          <w:tcPr>
            <w:tcW w:w="334" w:type="pct"/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460,4799</w:t>
            </w:r>
          </w:p>
        </w:tc>
        <w:tc>
          <w:tcPr>
            <w:tcW w:w="345" w:type="pct"/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31" w:type="pct"/>
            <w:vAlign w:val="center"/>
          </w:tcPr>
          <w:p w:rsidR="00AC4DFC" w:rsidRPr="00FA7B7E" w:rsidRDefault="00AC4DFC" w:rsidP="00C91814">
            <w:pPr>
              <w:jc w:val="center"/>
              <w:rPr>
                <w:sz w:val="16"/>
                <w:szCs w:val="16"/>
              </w:rPr>
            </w:pPr>
            <w:r w:rsidRPr="00FA7B7E">
              <w:rPr>
                <w:sz w:val="16"/>
                <w:szCs w:val="16"/>
              </w:rPr>
              <w:t>686,2764</w:t>
            </w:r>
          </w:p>
        </w:tc>
        <w:tc>
          <w:tcPr>
            <w:tcW w:w="324" w:type="pct"/>
            <w:vAlign w:val="center"/>
          </w:tcPr>
          <w:p w:rsidR="00AC4DFC" w:rsidRPr="00FA7B7E" w:rsidRDefault="00AC4DFC" w:rsidP="00C91814">
            <w:pPr>
              <w:jc w:val="center"/>
              <w:rPr>
                <w:sz w:val="16"/>
                <w:szCs w:val="16"/>
              </w:rPr>
            </w:pPr>
            <w:r w:rsidRPr="00FA7B7E">
              <w:rPr>
                <w:sz w:val="16"/>
                <w:szCs w:val="16"/>
              </w:rPr>
              <w:t>686,2765</w:t>
            </w:r>
          </w:p>
        </w:tc>
      </w:tr>
      <w:tr w:rsidR="00AC4DFC" w:rsidRPr="001249BD" w:rsidTr="00C91814">
        <w:trPr>
          <w:trHeight w:val="481"/>
        </w:trPr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4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1 707,9752</w:t>
            </w:r>
          </w:p>
        </w:tc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383,297</w:t>
            </w:r>
          </w:p>
        </w:tc>
        <w:tc>
          <w:tcPr>
            <w:tcW w:w="4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620,370</w:t>
            </w:r>
          </w:p>
        </w:tc>
        <w:tc>
          <w:tcPr>
            <w:tcW w:w="3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3,948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36" w:type="pct"/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4" w:type="pct"/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69,1058</w:t>
            </w:r>
          </w:p>
        </w:tc>
        <w:tc>
          <w:tcPr>
            <w:tcW w:w="336" w:type="pct"/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196,4601</w:t>
            </w:r>
          </w:p>
        </w:tc>
        <w:tc>
          <w:tcPr>
            <w:tcW w:w="334" w:type="pct"/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162,2885</w:t>
            </w:r>
          </w:p>
        </w:tc>
        <w:tc>
          <w:tcPr>
            <w:tcW w:w="345" w:type="pct"/>
            <w:vAlign w:val="center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86299">
              <w:rPr>
                <w:sz w:val="16"/>
                <w:szCs w:val="16"/>
                <w:lang w:eastAsia="en-US"/>
              </w:rPr>
              <w:t>110,0000</w:t>
            </w:r>
          </w:p>
        </w:tc>
        <w:tc>
          <w:tcPr>
            <w:tcW w:w="331" w:type="pct"/>
            <w:vAlign w:val="center"/>
          </w:tcPr>
          <w:p w:rsidR="00AC4DFC" w:rsidRPr="00FA7B7E" w:rsidRDefault="00AC4DFC" w:rsidP="00C91814">
            <w:pPr>
              <w:jc w:val="center"/>
              <w:rPr>
                <w:sz w:val="16"/>
                <w:szCs w:val="16"/>
              </w:rPr>
            </w:pPr>
            <w:r w:rsidRPr="00FA7B7E">
              <w:rPr>
                <w:sz w:val="16"/>
                <w:szCs w:val="16"/>
              </w:rPr>
              <w:t>86,2529</w:t>
            </w:r>
          </w:p>
        </w:tc>
        <w:tc>
          <w:tcPr>
            <w:tcW w:w="324" w:type="pct"/>
            <w:vAlign w:val="center"/>
          </w:tcPr>
          <w:p w:rsidR="00AC4DFC" w:rsidRPr="00FA7B7E" w:rsidRDefault="00AC4DFC" w:rsidP="00C91814">
            <w:pPr>
              <w:jc w:val="center"/>
              <w:rPr>
                <w:sz w:val="16"/>
                <w:szCs w:val="16"/>
              </w:rPr>
            </w:pPr>
            <w:r w:rsidRPr="00FA7B7E">
              <w:rPr>
                <w:sz w:val="16"/>
                <w:szCs w:val="16"/>
              </w:rPr>
              <w:t>76,2529</w:t>
            </w:r>
          </w:p>
        </w:tc>
      </w:tr>
      <w:tr w:rsidR="00AC4DFC" w:rsidRPr="001249BD" w:rsidTr="00C91814">
        <w:trPr>
          <w:trHeight w:val="435"/>
        </w:trPr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 xml:space="preserve">городской бюджет, </w:t>
            </w:r>
            <w:r w:rsidRPr="001249BD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1249BD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1249BD">
              <w:rPr>
                <w:sz w:val="16"/>
                <w:szCs w:val="16"/>
                <w:lang w:eastAsia="en-US"/>
              </w:rPr>
              <w:t xml:space="preserve">. субсидия </w:t>
            </w:r>
          </w:p>
          <w:p w:rsidR="00AC4DFC" w:rsidRPr="001249BD" w:rsidRDefault="00AC4DFC" w:rsidP="00C91814">
            <w:pPr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 xml:space="preserve">МБУ </w:t>
            </w:r>
            <w:r>
              <w:rPr>
                <w:sz w:val="16"/>
                <w:szCs w:val="16"/>
                <w:lang w:eastAsia="en-US"/>
              </w:rPr>
              <w:t>"</w:t>
            </w:r>
            <w:proofErr w:type="spellStart"/>
            <w:r w:rsidRPr="001249BD">
              <w:rPr>
                <w:sz w:val="16"/>
                <w:szCs w:val="16"/>
                <w:lang w:eastAsia="en-US"/>
              </w:rPr>
              <w:t>Стройсервис</w:t>
            </w:r>
            <w:proofErr w:type="spellEnd"/>
            <w:r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4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918,7078</w:t>
            </w:r>
          </w:p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7,7660</w:t>
            </w:r>
          </w:p>
        </w:tc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114,350</w:t>
            </w:r>
          </w:p>
        </w:tc>
        <w:tc>
          <w:tcPr>
            <w:tcW w:w="4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157,602</w:t>
            </w:r>
          </w:p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7,766</w:t>
            </w:r>
          </w:p>
        </w:tc>
        <w:tc>
          <w:tcPr>
            <w:tcW w:w="3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121,343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23,814</w:t>
            </w:r>
          </w:p>
        </w:tc>
        <w:tc>
          <w:tcPr>
            <w:tcW w:w="336" w:type="pct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15,669</w:t>
            </w:r>
          </w:p>
        </w:tc>
        <w:tc>
          <w:tcPr>
            <w:tcW w:w="344" w:type="pct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112,4331</w:t>
            </w:r>
          </w:p>
        </w:tc>
        <w:tc>
          <w:tcPr>
            <w:tcW w:w="336" w:type="pct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155,9009</w:t>
            </w:r>
          </w:p>
        </w:tc>
        <w:tc>
          <w:tcPr>
            <w:tcW w:w="334" w:type="pct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204,7924</w:t>
            </w:r>
          </w:p>
        </w:tc>
        <w:tc>
          <w:tcPr>
            <w:tcW w:w="345" w:type="pct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8,7001</w:t>
            </w:r>
          </w:p>
        </w:tc>
        <w:tc>
          <w:tcPr>
            <w:tcW w:w="331" w:type="pct"/>
          </w:tcPr>
          <w:p w:rsidR="00AC4DFC" w:rsidRPr="00FA7B7E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FA7B7E">
              <w:rPr>
                <w:sz w:val="16"/>
                <w:szCs w:val="16"/>
                <w:lang w:eastAsia="en-US"/>
              </w:rPr>
              <w:t>2,2275</w:t>
            </w:r>
          </w:p>
        </w:tc>
        <w:tc>
          <w:tcPr>
            <w:tcW w:w="324" w:type="pct"/>
          </w:tcPr>
          <w:p w:rsidR="00AC4DFC" w:rsidRPr="00FA7B7E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FA7B7E">
              <w:rPr>
                <w:sz w:val="16"/>
                <w:szCs w:val="16"/>
                <w:lang w:eastAsia="en-US"/>
              </w:rPr>
              <w:t>1,8758</w:t>
            </w:r>
          </w:p>
        </w:tc>
      </w:tr>
      <w:tr w:rsidR="00AC4DFC" w:rsidRPr="001249BD" w:rsidTr="00C91814">
        <w:trPr>
          <w:trHeight w:val="435"/>
        </w:trPr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FC" w:rsidRPr="001249BD" w:rsidRDefault="00AC4DFC" w:rsidP="00C91814">
            <w:pPr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lastRenderedPageBreak/>
              <w:t>иные источники</w:t>
            </w:r>
          </w:p>
        </w:tc>
        <w:tc>
          <w:tcPr>
            <w:tcW w:w="4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11,9014</w:t>
            </w:r>
          </w:p>
        </w:tc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36" w:type="pct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4" w:type="pct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4,9235</w:t>
            </w:r>
          </w:p>
        </w:tc>
        <w:tc>
          <w:tcPr>
            <w:tcW w:w="336" w:type="pct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4,4600</w:t>
            </w:r>
          </w:p>
        </w:tc>
        <w:tc>
          <w:tcPr>
            <w:tcW w:w="334" w:type="pct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2,5179</w:t>
            </w:r>
          </w:p>
        </w:tc>
        <w:tc>
          <w:tcPr>
            <w:tcW w:w="345" w:type="pct"/>
            <w:hideMark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31" w:type="pct"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4" w:type="pct"/>
          </w:tcPr>
          <w:p w:rsidR="00AC4DFC" w:rsidRPr="001249BD" w:rsidRDefault="00AC4DFC" w:rsidP="00C91814">
            <w:pPr>
              <w:jc w:val="center"/>
              <w:rPr>
                <w:sz w:val="16"/>
                <w:szCs w:val="16"/>
                <w:lang w:eastAsia="en-US"/>
              </w:rPr>
            </w:pPr>
            <w:r w:rsidRPr="001249BD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"</w:t>
            </w:r>
            <w:r w:rsidRPr="001249BD">
              <w:rPr>
                <w:sz w:val="16"/>
                <w:szCs w:val="16"/>
                <w:lang w:eastAsia="en-US"/>
              </w:rPr>
              <w:t>;</w:t>
            </w:r>
          </w:p>
        </w:tc>
      </w:tr>
    </w:tbl>
    <w:p w:rsidR="00AC4DFC" w:rsidRPr="001471F9" w:rsidRDefault="00AC4DFC" w:rsidP="00C91814">
      <w:pPr>
        <w:ind w:firstLine="709"/>
        <w:jc w:val="both"/>
        <w:rPr>
          <w:szCs w:val="24"/>
        </w:rPr>
      </w:pPr>
      <w:r w:rsidRPr="001471F9">
        <w:rPr>
          <w:szCs w:val="24"/>
        </w:rPr>
        <w:t>в) в приложении № 1 к программе</w:t>
      </w:r>
      <w:r w:rsidR="00043227">
        <w:rPr>
          <w:szCs w:val="24"/>
        </w:rPr>
        <w:t>:</w:t>
      </w:r>
      <w:r w:rsidRPr="001471F9">
        <w:rPr>
          <w:szCs w:val="24"/>
        </w:rPr>
        <w:t xml:space="preserve"> </w:t>
      </w:r>
    </w:p>
    <w:p w:rsidR="00AC4DFC" w:rsidRPr="001471F9" w:rsidRDefault="00043227" w:rsidP="00C91814">
      <w:pPr>
        <w:ind w:firstLine="709"/>
        <w:jc w:val="both"/>
      </w:pPr>
      <w:r w:rsidRPr="001471F9">
        <w:t xml:space="preserve">пункт 7 </w:t>
      </w:r>
      <w:r w:rsidR="00AC4DFC" w:rsidRPr="001471F9">
        <w:rPr>
          <w:szCs w:val="24"/>
        </w:rPr>
        <w:t>раздел</w:t>
      </w:r>
      <w:r>
        <w:rPr>
          <w:szCs w:val="24"/>
        </w:rPr>
        <w:t>а</w:t>
      </w:r>
      <w:r w:rsidR="00AC4DFC" w:rsidRPr="001471F9">
        <w:rPr>
          <w:szCs w:val="24"/>
        </w:rPr>
        <w:t xml:space="preserve"> I</w:t>
      </w:r>
      <w:r w:rsidR="00AC4DFC" w:rsidRPr="001471F9">
        <w:rPr>
          <w:szCs w:val="24"/>
          <w:lang w:val="en-US"/>
        </w:rPr>
        <w:t>V</w:t>
      </w:r>
      <w:r w:rsidR="00AC4DFC" w:rsidRPr="001471F9">
        <w:rPr>
          <w:szCs w:val="24"/>
        </w:rPr>
        <w:t xml:space="preserve"> </w:t>
      </w:r>
      <w:r w:rsidR="00AC4DFC">
        <w:rPr>
          <w:szCs w:val="24"/>
        </w:rPr>
        <w:t>"</w:t>
      </w:r>
      <w:r w:rsidR="00AC4DFC" w:rsidRPr="001471F9">
        <w:rPr>
          <w:szCs w:val="24"/>
        </w:rPr>
        <w:t>Строительство дошкольных и общеобразовательных учреждений</w:t>
      </w:r>
      <w:r w:rsidR="00AC4DFC">
        <w:rPr>
          <w:szCs w:val="24"/>
        </w:rPr>
        <w:t>"</w:t>
      </w:r>
      <w:r w:rsidR="00AC4DFC" w:rsidRPr="001471F9">
        <w:rPr>
          <w:szCs w:val="24"/>
        </w:rPr>
        <w:t xml:space="preserve"> </w:t>
      </w:r>
      <w:r w:rsidR="00AC4DFC" w:rsidRPr="001471F9">
        <w:t>изложить в следующей редакции:</w:t>
      </w:r>
    </w:p>
    <w:tbl>
      <w:tblPr>
        <w:tblpPr w:leftFromText="180" w:rightFromText="180" w:vertAnchor="text" w:horzAnchor="page" w:tblpX="997" w:tblpY="295"/>
        <w:tblW w:w="10598" w:type="dxa"/>
        <w:tblLayout w:type="fixed"/>
        <w:tblLook w:val="04A0" w:firstRow="1" w:lastRow="0" w:firstColumn="1" w:lastColumn="0" w:noHBand="0" w:noVBand="1"/>
      </w:tblPr>
      <w:tblGrid>
        <w:gridCol w:w="1396"/>
        <w:gridCol w:w="1372"/>
        <w:gridCol w:w="1026"/>
        <w:gridCol w:w="992"/>
        <w:gridCol w:w="236"/>
        <w:gridCol w:w="238"/>
        <w:gridCol w:w="238"/>
        <w:gridCol w:w="237"/>
        <w:gridCol w:w="238"/>
        <w:gridCol w:w="236"/>
        <w:gridCol w:w="674"/>
        <w:gridCol w:w="238"/>
        <w:gridCol w:w="840"/>
        <w:gridCol w:w="826"/>
        <w:gridCol w:w="904"/>
        <w:gridCol w:w="907"/>
      </w:tblGrid>
      <w:tr w:rsidR="00AC4DFC" w:rsidRPr="001471F9" w:rsidTr="00C91814">
        <w:trPr>
          <w:trHeight w:val="64"/>
        </w:trPr>
        <w:tc>
          <w:tcPr>
            <w:tcW w:w="1396" w:type="dxa"/>
            <w:vMerge w:val="restart"/>
            <w:shd w:val="clear" w:color="auto" w:fill="auto"/>
            <w:hideMark/>
          </w:tcPr>
          <w:p w:rsidR="00AC4DFC" w:rsidRPr="001471F9" w:rsidRDefault="00AC4DFC" w:rsidP="00C918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471F9">
              <w:rPr>
                <w:sz w:val="16"/>
                <w:szCs w:val="16"/>
              </w:rPr>
              <w:t>7.Строитель</w:t>
            </w:r>
            <w:r w:rsidR="00043227">
              <w:rPr>
                <w:sz w:val="16"/>
                <w:szCs w:val="16"/>
              </w:rPr>
              <w:t>-</w:t>
            </w:r>
            <w:r w:rsidRPr="001471F9">
              <w:rPr>
                <w:sz w:val="16"/>
                <w:szCs w:val="16"/>
              </w:rPr>
              <w:t xml:space="preserve">ство школы </w:t>
            </w:r>
            <w:r w:rsidR="00C91814">
              <w:rPr>
                <w:sz w:val="16"/>
                <w:szCs w:val="16"/>
              </w:rPr>
              <w:br/>
            </w:r>
            <w:r w:rsidRPr="001471F9">
              <w:rPr>
                <w:sz w:val="16"/>
                <w:szCs w:val="16"/>
              </w:rPr>
              <w:t xml:space="preserve">на 1600 мест </w:t>
            </w:r>
            <w:r w:rsidR="00C91814">
              <w:rPr>
                <w:sz w:val="16"/>
                <w:szCs w:val="16"/>
              </w:rPr>
              <w:br/>
            </w:r>
            <w:r w:rsidRPr="001471F9">
              <w:rPr>
                <w:sz w:val="16"/>
                <w:szCs w:val="16"/>
              </w:rPr>
              <w:t xml:space="preserve">в </w:t>
            </w:r>
            <w:proofErr w:type="spellStart"/>
            <w:r w:rsidRPr="001471F9">
              <w:rPr>
                <w:sz w:val="16"/>
                <w:szCs w:val="16"/>
              </w:rPr>
              <w:t>территориаль</w:t>
            </w:r>
            <w:proofErr w:type="spellEnd"/>
            <w:r w:rsidR="00C91814">
              <w:rPr>
                <w:sz w:val="16"/>
                <w:szCs w:val="16"/>
              </w:rPr>
              <w:t>-</w:t>
            </w:r>
            <w:r w:rsidR="00C91814">
              <w:rPr>
                <w:sz w:val="16"/>
                <w:szCs w:val="16"/>
              </w:rPr>
              <w:br/>
            </w:r>
            <w:r w:rsidRPr="001471F9">
              <w:rPr>
                <w:sz w:val="16"/>
                <w:szCs w:val="16"/>
              </w:rPr>
              <w:t xml:space="preserve">ном округе Майская горка </w:t>
            </w:r>
          </w:p>
          <w:p w:rsidR="00AC4DFC" w:rsidRPr="001471F9" w:rsidRDefault="00AC4DFC" w:rsidP="00C91814">
            <w:pPr>
              <w:ind w:right="-96"/>
              <w:rPr>
                <w:sz w:val="16"/>
                <w:szCs w:val="16"/>
              </w:rPr>
            </w:pPr>
            <w:r w:rsidRPr="001471F9">
              <w:rPr>
                <w:sz w:val="16"/>
                <w:szCs w:val="16"/>
              </w:rPr>
              <w:t>г. Архангельска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1372" w:type="dxa"/>
            <w:vMerge w:val="restart"/>
            <w:shd w:val="clear" w:color="auto" w:fill="auto"/>
            <w:hideMark/>
          </w:tcPr>
          <w:p w:rsidR="00AC4DFC" w:rsidRPr="001471F9" w:rsidRDefault="00AC4DFC" w:rsidP="00C91814">
            <w:pPr>
              <w:rPr>
                <w:sz w:val="16"/>
                <w:szCs w:val="16"/>
              </w:rPr>
            </w:pPr>
            <w:r w:rsidRPr="001471F9">
              <w:rPr>
                <w:sz w:val="16"/>
                <w:szCs w:val="16"/>
              </w:rPr>
              <w:t xml:space="preserve">Департамент  транспорта, строительства и городской инфраструктуры Администрации муниципального образования </w:t>
            </w:r>
            <w:r>
              <w:rPr>
                <w:sz w:val="16"/>
                <w:szCs w:val="16"/>
              </w:rPr>
              <w:t>"</w:t>
            </w:r>
            <w:r w:rsidRPr="001471F9">
              <w:rPr>
                <w:sz w:val="16"/>
                <w:szCs w:val="16"/>
              </w:rPr>
              <w:t>Город Архангельск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rPr>
                <w:sz w:val="16"/>
                <w:szCs w:val="16"/>
              </w:rPr>
            </w:pPr>
            <w:r w:rsidRPr="001471F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AC4DFC" w:rsidRPr="00406F4B" w:rsidRDefault="00AC4DFC" w:rsidP="00C91814">
            <w:pPr>
              <w:rPr>
                <w:sz w:val="16"/>
                <w:szCs w:val="16"/>
              </w:rPr>
            </w:pPr>
            <w:r w:rsidRPr="00406F4B">
              <w:rPr>
                <w:sz w:val="16"/>
                <w:szCs w:val="16"/>
              </w:rPr>
              <w:t>1 637,2492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8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8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7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8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rPr>
                <w:sz w:val="16"/>
                <w:szCs w:val="16"/>
              </w:rPr>
            </w:pPr>
            <w:r w:rsidRPr="001471F9">
              <w:rPr>
                <w:sz w:val="16"/>
                <w:szCs w:val="16"/>
              </w:rPr>
              <w:t>7,9871</w:t>
            </w:r>
          </w:p>
        </w:tc>
        <w:tc>
          <w:tcPr>
            <w:tcW w:w="238" w:type="dxa"/>
          </w:tcPr>
          <w:p w:rsidR="00AC4DFC" w:rsidRPr="001471F9" w:rsidRDefault="00AC4DFC" w:rsidP="00C918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rPr>
                <w:sz w:val="16"/>
                <w:szCs w:val="16"/>
              </w:rPr>
            </w:pPr>
            <w:r w:rsidRPr="001471F9">
              <w:rPr>
                <w:sz w:val="16"/>
                <w:szCs w:val="16"/>
              </w:rPr>
              <w:t>100,1001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C4DFC" w:rsidRPr="00FA7B7E" w:rsidRDefault="00AC4DFC" w:rsidP="00C91814">
            <w:pPr>
              <w:rPr>
                <w:sz w:val="16"/>
                <w:szCs w:val="16"/>
              </w:rPr>
            </w:pPr>
            <w:r w:rsidRPr="00FA7B7E">
              <w:rPr>
                <w:sz w:val="16"/>
                <w:szCs w:val="16"/>
              </w:rPr>
              <w:t>764,7568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AC4DFC" w:rsidRPr="00FA7B7E" w:rsidRDefault="00AC4DFC" w:rsidP="00C91814">
            <w:pPr>
              <w:rPr>
                <w:sz w:val="16"/>
                <w:szCs w:val="16"/>
              </w:rPr>
            </w:pPr>
            <w:r w:rsidRPr="00FA7B7E">
              <w:rPr>
                <w:sz w:val="16"/>
                <w:szCs w:val="16"/>
              </w:rPr>
              <w:t>764,4052</w:t>
            </w:r>
          </w:p>
        </w:tc>
        <w:tc>
          <w:tcPr>
            <w:tcW w:w="907" w:type="dxa"/>
            <w:vMerge w:val="restart"/>
          </w:tcPr>
          <w:p w:rsidR="00AC4DFC" w:rsidRPr="001471F9" w:rsidRDefault="00AC4DFC" w:rsidP="00C91814">
            <w:pPr>
              <w:rPr>
                <w:sz w:val="16"/>
                <w:szCs w:val="16"/>
              </w:rPr>
            </w:pPr>
            <w:r w:rsidRPr="001471F9">
              <w:rPr>
                <w:sz w:val="16"/>
                <w:szCs w:val="16"/>
              </w:rPr>
              <w:t xml:space="preserve">Ввод в </w:t>
            </w:r>
            <w:proofErr w:type="spellStart"/>
            <w:r w:rsidRPr="001471F9">
              <w:rPr>
                <w:sz w:val="16"/>
                <w:szCs w:val="16"/>
              </w:rPr>
              <w:t>эксплуа</w:t>
            </w:r>
            <w:proofErr w:type="spellEnd"/>
            <w:r w:rsidR="00C91814">
              <w:rPr>
                <w:sz w:val="16"/>
                <w:szCs w:val="16"/>
              </w:rPr>
              <w:t>-</w:t>
            </w:r>
            <w:r w:rsidR="00C91814">
              <w:rPr>
                <w:sz w:val="16"/>
                <w:szCs w:val="16"/>
              </w:rPr>
              <w:br/>
            </w:r>
            <w:proofErr w:type="spellStart"/>
            <w:r w:rsidRPr="001471F9">
              <w:rPr>
                <w:sz w:val="16"/>
                <w:szCs w:val="16"/>
              </w:rPr>
              <w:t>тацию</w:t>
            </w:r>
            <w:proofErr w:type="spellEnd"/>
            <w:r w:rsidRPr="001471F9">
              <w:rPr>
                <w:sz w:val="16"/>
                <w:szCs w:val="16"/>
              </w:rPr>
              <w:t xml:space="preserve"> в 2022 году здания школы </w:t>
            </w:r>
            <w:r w:rsidR="00C91814">
              <w:rPr>
                <w:sz w:val="16"/>
                <w:szCs w:val="16"/>
              </w:rPr>
              <w:br/>
            </w:r>
            <w:r w:rsidRPr="001471F9">
              <w:rPr>
                <w:sz w:val="16"/>
                <w:szCs w:val="16"/>
              </w:rPr>
              <w:t>на 1600 мест</w:t>
            </w:r>
            <w:r>
              <w:rPr>
                <w:sz w:val="16"/>
                <w:szCs w:val="16"/>
              </w:rPr>
              <w:t>"</w:t>
            </w:r>
            <w:r w:rsidRPr="00A82385">
              <w:rPr>
                <w:sz w:val="16"/>
                <w:szCs w:val="16"/>
              </w:rPr>
              <w:t>;</w:t>
            </w:r>
          </w:p>
        </w:tc>
      </w:tr>
      <w:tr w:rsidR="00AC4DFC" w:rsidRPr="001471F9" w:rsidTr="00C91814">
        <w:trPr>
          <w:trHeight w:val="64"/>
        </w:trPr>
        <w:tc>
          <w:tcPr>
            <w:tcW w:w="1396" w:type="dxa"/>
            <w:vMerge/>
            <w:vAlign w:val="center"/>
            <w:hideMark/>
          </w:tcPr>
          <w:p w:rsidR="00AC4DFC" w:rsidRPr="001471F9" w:rsidRDefault="00AC4DFC" w:rsidP="00C91814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AC4DFC" w:rsidRPr="001471F9" w:rsidRDefault="00AC4DFC" w:rsidP="00C91814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AC4DFC" w:rsidRPr="001471F9" w:rsidRDefault="00AC4DFC" w:rsidP="00C91814">
            <w:pPr>
              <w:spacing w:after="120"/>
              <w:rPr>
                <w:sz w:val="16"/>
                <w:szCs w:val="16"/>
              </w:rPr>
            </w:pPr>
            <w:r w:rsidRPr="001471F9">
              <w:rPr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</w:tcPr>
          <w:p w:rsidR="00AC4DFC" w:rsidRPr="00AD1D47" w:rsidRDefault="00AC4DFC" w:rsidP="00C9181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</w:tcPr>
          <w:p w:rsidR="00AC4DFC" w:rsidRPr="001471F9" w:rsidRDefault="00AC4DFC" w:rsidP="00C918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noWrap/>
            <w:hideMark/>
          </w:tcPr>
          <w:p w:rsidR="00AC4DFC" w:rsidRPr="00FA7B7E" w:rsidRDefault="00AC4DFC" w:rsidP="00C91814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noWrap/>
            <w:hideMark/>
          </w:tcPr>
          <w:p w:rsidR="00AC4DFC" w:rsidRPr="00FA7B7E" w:rsidRDefault="00AC4DFC" w:rsidP="00C91814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AC4DFC" w:rsidRPr="001471F9" w:rsidRDefault="00AC4DFC" w:rsidP="00C91814">
            <w:pPr>
              <w:rPr>
                <w:sz w:val="16"/>
                <w:szCs w:val="16"/>
              </w:rPr>
            </w:pPr>
          </w:p>
        </w:tc>
      </w:tr>
      <w:tr w:rsidR="00AC4DFC" w:rsidRPr="001471F9" w:rsidTr="00C91814">
        <w:trPr>
          <w:trHeight w:val="64"/>
        </w:trPr>
        <w:tc>
          <w:tcPr>
            <w:tcW w:w="1396" w:type="dxa"/>
            <w:vMerge/>
            <w:vAlign w:val="center"/>
            <w:hideMark/>
          </w:tcPr>
          <w:p w:rsidR="00AC4DFC" w:rsidRPr="001471F9" w:rsidRDefault="00AC4DFC" w:rsidP="00C91814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AC4DFC" w:rsidRPr="001471F9" w:rsidRDefault="00AC4DFC" w:rsidP="00C91814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AC4DFC" w:rsidRPr="001471F9" w:rsidRDefault="00AC4DFC" w:rsidP="00C91814">
            <w:pPr>
              <w:spacing w:after="120"/>
              <w:rPr>
                <w:sz w:val="16"/>
                <w:szCs w:val="16"/>
              </w:rPr>
            </w:pPr>
            <w:r w:rsidRPr="001471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AC4DFC" w:rsidRPr="00AD1D47" w:rsidRDefault="00AC4DFC" w:rsidP="00C91814">
            <w:pPr>
              <w:rPr>
                <w:sz w:val="16"/>
                <w:szCs w:val="16"/>
                <w:highlight w:val="yellow"/>
              </w:rPr>
            </w:pPr>
            <w:r w:rsidRPr="00406F4B">
              <w:rPr>
                <w:sz w:val="16"/>
                <w:szCs w:val="16"/>
              </w:rPr>
              <w:t>1372,5529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8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8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7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8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rPr>
                <w:sz w:val="16"/>
                <w:szCs w:val="16"/>
              </w:rPr>
            </w:pPr>
            <w:r w:rsidRPr="001471F9">
              <w:rPr>
                <w:sz w:val="16"/>
                <w:szCs w:val="16"/>
              </w:rPr>
              <w:t>-</w:t>
            </w:r>
          </w:p>
        </w:tc>
        <w:tc>
          <w:tcPr>
            <w:tcW w:w="238" w:type="dxa"/>
          </w:tcPr>
          <w:p w:rsidR="00AC4DFC" w:rsidRPr="001471F9" w:rsidRDefault="00AC4DFC" w:rsidP="00C918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rPr>
                <w:sz w:val="16"/>
                <w:szCs w:val="16"/>
              </w:rPr>
            </w:pPr>
            <w:r w:rsidRPr="001471F9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C4DFC" w:rsidRPr="00FA7B7E" w:rsidRDefault="00AC4DFC" w:rsidP="00C91814">
            <w:pPr>
              <w:rPr>
                <w:sz w:val="16"/>
                <w:szCs w:val="16"/>
              </w:rPr>
            </w:pPr>
            <w:r w:rsidRPr="00FA7B7E">
              <w:rPr>
                <w:sz w:val="16"/>
                <w:szCs w:val="16"/>
              </w:rPr>
              <w:t>686,2764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AC4DFC" w:rsidRPr="00FA7B7E" w:rsidRDefault="00AC4DFC" w:rsidP="00C91814">
            <w:pPr>
              <w:rPr>
                <w:sz w:val="16"/>
                <w:szCs w:val="16"/>
              </w:rPr>
            </w:pPr>
            <w:r w:rsidRPr="00FA7B7E">
              <w:rPr>
                <w:sz w:val="16"/>
                <w:szCs w:val="16"/>
              </w:rPr>
              <w:t>686,2765</w:t>
            </w:r>
          </w:p>
        </w:tc>
        <w:tc>
          <w:tcPr>
            <w:tcW w:w="907" w:type="dxa"/>
            <w:vMerge/>
          </w:tcPr>
          <w:p w:rsidR="00AC4DFC" w:rsidRPr="001471F9" w:rsidRDefault="00AC4DFC" w:rsidP="00C91814">
            <w:pPr>
              <w:rPr>
                <w:sz w:val="16"/>
                <w:szCs w:val="16"/>
              </w:rPr>
            </w:pPr>
          </w:p>
        </w:tc>
      </w:tr>
      <w:tr w:rsidR="00AC4DFC" w:rsidRPr="001471F9" w:rsidTr="00C91814">
        <w:trPr>
          <w:trHeight w:val="64"/>
        </w:trPr>
        <w:tc>
          <w:tcPr>
            <w:tcW w:w="1396" w:type="dxa"/>
            <w:vMerge/>
            <w:vAlign w:val="center"/>
            <w:hideMark/>
          </w:tcPr>
          <w:p w:rsidR="00AC4DFC" w:rsidRPr="001471F9" w:rsidRDefault="00AC4DFC" w:rsidP="00C91814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AC4DFC" w:rsidRPr="001471F9" w:rsidRDefault="00AC4DFC" w:rsidP="00C91814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AC4DFC" w:rsidRPr="001471F9" w:rsidRDefault="00AC4DFC" w:rsidP="00C91814">
            <w:pPr>
              <w:spacing w:after="120"/>
              <w:rPr>
                <w:sz w:val="16"/>
                <w:szCs w:val="16"/>
              </w:rPr>
            </w:pPr>
            <w:r w:rsidRPr="001471F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AC4DFC" w:rsidRPr="00AD1D47" w:rsidRDefault="00AC4DFC" w:rsidP="00C91814">
            <w:pPr>
              <w:rPr>
                <w:sz w:val="16"/>
                <w:szCs w:val="16"/>
                <w:highlight w:val="yellow"/>
              </w:rPr>
            </w:pPr>
            <w:r w:rsidRPr="00406F4B">
              <w:rPr>
                <w:sz w:val="16"/>
                <w:szCs w:val="16"/>
              </w:rPr>
              <w:t>252,5058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8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8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7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8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rPr>
                <w:sz w:val="16"/>
                <w:szCs w:val="16"/>
              </w:rPr>
            </w:pPr>
            <w:r w:rsidRPr="001471F9">
              <w:rPr>
                <w:sz w:val="16"/>
                <w:szCs w:val="16"/>
              </w:rPr>
              <w:t>-</w:t>
            </w:r>
          </w:p>
        </w:tc>
        <w:tc>
          <w:tcPr>
            <w:tcW w:w="238" w:type="dxa"/>
          </w:tcPr>
          <w:p w:rsidR="00AC4DFC" w:rsidRPr="001471F9" w:rsidRDefault="00AC4DFC" w:rsidP="00C918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rPr>
                <w:sz w:val="16"/>
                <w:szCs w:val="16"/>
              </w:rPr>
            </w:pPr>
            <w:r w:rsidRPr="001471F9">
              <w:rPr>
                <w:sz w:val="16"/>
                <w:szCs w:val="16"/>
              </w:rPr>
              <w:t>100,0000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C4DFC" w:rsidRPr="00FA7B7E" w:rsidRDefault="00AC4DFC" w:rsidP="00C91814">
            <w:pPr>
              <w:rPr>
                <w:sz w:val="16"/>
                <w:szCs w:val="16"/>
              </w:rPr>
            </w:pPr>
            <w:r w:rsidRPr="00FA7B7E">
              <w:rPr>
                <w:sz w:val="16"/>
                <w:szCs w:val="16"/>
              </w:rPr>
              <w:t>76,2529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AC4DFC" w:rsidRPr="00FA7B7E" w:rsidRDefault="00AC4DFC" w:rsidP="00C91814">
            <w:pPr>
              <w:rPr>
                <w:sz w:val="16"/>
                <w:szCs w:val="16"/>
              </w:rPr>
            </w:pPr>
            <w:r w:rsidRPr="00FA7B7E">
              <w:rPr>
                <w:sz w:val="16"/>
                <w:szCs w:val="16"/>
              </w:rPr>
              <w:t>76,2529</w:t>
            </w:r>
          </w:p>
        </w:tc>
        <w:tc>
          <w:tcPr>
            <w:tcW w:w="907" w:type="dxa"/>
            <w:vMerge/>
          </w:tcPr>
          <w:p w:rsidR="00AC4DFC" w:rsidRPr="001471F9" w:rsidRDefault="00AC4DFC" w:rsidP="00C91814">
            <w:pPr>
              <w:rPr>
                <w:sz w:val="16"/>
                <w:szCs w:val="16"/>
              </w:rPr>
            </w:pPr>
          </w:p>
        </w:tc>
      </w:tr>
      <w:tr w:rsidR="00AC4DFC" w:rsidRPr="001471F9" w:rsidTr="00C91814">
        <w:trPr>
          <w:trHeight w:val="64"/>
        </w:trPr>
        <w:tc>
          <w:tcPr>
            <w:tcW w:w="1396" w:type="dxa"/>
            <w:vMerge/>
            <w:vAlign w:val="center"/>
            <w:hideMark/>
          </w:tcPr>
          <w:p w:rsidR="00AC4DFC" w:rsidRPr="001471F9" w:rsidRDefault="00AC4DFC" w:rsidP="00C91814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AC4DFC" w:rsidRPr="001471F9" w:rsidRDefault="00AC4DFC" w:rsidP="00C91814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AC4DFC" w:rsidRPr="001471F9" w:rsidRDefault="00AC4DFC" w:rsidP="00C91814">
            <w:pPr>
              <w:spacing w:after="120"/>
              <w:rPr>
                <w:sz w:val="16"/>
                <w:szCs w:val="16"/>
              </w:rPr>
            </w:pPr>
            <w:r w:rsidRPr="001471F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AC4DFC" w:rsidRPr="00AD1D47" w:rsidRDefault="00AC4DFC" w:rsidP="00C91814">
            <w:pPr>
              <w:rPr>
                <w:sz w:val="16"/>
                <w:szCs w:val="16"/>
                <w:highlight w:val="yellow"/>
                <w:lang w:val="en-US"/>
              </w:rPr>
            </w:pPr>
            <w:r w:rsidRPr="00406F4B">
              <w:rPr>
                <w:sz w:val="16"/>
                <w:szCs w:val="16"/>
              </w:rPr>
              <w:t>12,1905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8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8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7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8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jc w:val="center"/>
            </w:pPr>
            <w:r w:rsidRPr="001471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rPr>
                <w:sz w:val="16"/>
                <w:szCs w:val="16"/>
              </w:rPr>
            </w:pPr>
            <w:r w:rsidRPr="001471F9">
              <w:rPr>
                <w:sz w:val="16"/>
                <w:szCs w:val="16"/>
              </w:rPr>
              <w:t>7,9871</w:t>
            </w:r>
          </w:p>
        </w:tc>
        <w:tc>
          <w:tcPr>
            <w:tcW w:w="238" w:type="dxa"/>
          </w:tcPr>
          <w:p w:rsidR="00AC4DFC" w:rsidRPr="001471F9" w:rsidRDefault="00AC4DFC" w:rsidP="00C918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AC4DFC" w:rsidRPr="001471F9" w:rsidRDefault="00AC4DFC" w:rsidP="00C91814">
            <w:pPr>
              <w:rPr>
                <w:sz w:val="16"/>
                <w:szCs w:val="16"/>
              </w:rPr>
            </w:pPr>
            <w:r w:rsidRPr="001471F9">
              <w:rPr>
                <w:sz w:val="16"/>
                <w:szCs w:val="16"/>
              </w:rPr>
              <w:t>0,1001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C4DFC" w:rsidRPr="00FA7B7E" w:rsidRDefault="00AC4DFC" w:rsidP="00C91814">
            <w:pPr>
              <w:rPr>
                <w:sz w:val="16"/>
                <w:szCs w:val="16"/>
              </w:rPr>
            </w:pPr>
            <w:r w:rsidRPr="00FA7B7E">
              <w:rPr>
                <w:sz w:val="16"/>
                <w:szCs w:val="16"/>
              </w:rPr>
              <w:t>2,2275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AC4DFC" w:rsidRPr="00FA7B7E" w:rsidRDefault="00AC4DFC" w:rsidP="00C91814">
            <w:pPr>
              <w:rPr>
                <w:sz w:val="16"/>
                <w:szCs w:val="16"/>
              </w:rPr>
            </w:pPr>
            <w:r w:rsidRPr="00FA7B7E">
              <w:rPr>
                <w:sz w:val="16"/>
                <w:szCs w:val="16"/>
              </w:rPr>
              <w:t>1,8758</w:t>
            </w:r>
          </w:p>
        </w:tc>
        <w:tc>
          <w:tcPr>
            <w:tcW w:w="907" w:type="dxa"/>
            <w:vMerge/>
          </w:tcPr>
          <w:p w:rsidR="00AC4DFC" w:rsidRPr="001471F9" w:rsidRDefault="00AC4DFC" w:rsidP="00C91814">
            <w:pPr>
              <w:rPr>
                <w:sz w:val="16"/>
                <w:szCs w:val="16"/>
              </w:rPr>
            </w:pPr>
          </w:p>
        </w:tc>
      </w:tr>
    </w:tbl>
    <w:p w:rsidR="00AC4DFC" w:rsidRPr="0098122F" w:rsidRDefault="00AC4DFC" w:rsidP="00AC4DFC">
      <w:pPr>
        <w:spacing w:before="120" w:after="120"/>
        <w:ind w:firstLine="720"/>
        <w:jc w:val="both"/>
        <w:rPr>
          <w:szCs w:val="24"/>
        </w:rPr>
      </w:pPr>
      <w:r w:rsidRPr="0098122F">
        <w:rPr>
          <w:szCs w:val="24"/>
        </w:rPr>
        <w:t xml:space="preserve">позицию </w:t>
      </w:r>
      <w:r>
        <w:rPr>
          <w:szCs w:val="24"/>
        </w:rPr>
        <w:t>"</w:t>
      </w:r>
      <w:r w:rsidRPr="0098122F">
        <w:rPr>
          <w:szCs w:val="24"/>
        </w:rPr>
        <w:t xml:space="preserve">Всего по разделу </w:t>
      </w:r>
      <w:r w:rsidRPr="0098122F">
        <w:rPr>
          <w:szCs w:val="24"/>
          <w:lang w:val="en-US"/>
        </w:rPr>
        <w:t>IV</w:t>
      </w:r>
      <w:r>
        <w:rPr>
          <w:szCs w:val="24"/>
        </w:rPr>
        <w:t>"</w:t>
      </w:r>
      <w:r w:rsidRPr="0098122F">
        <w:rPr>
          <w:szCs w:val="24"/>
        </w:rPr>
        <w:t xml:space="preserve"> изложить в следующей редакции:</w:t>
      </w:r>
    </w:p>
    <w:tbl>
      <w:tblPr>
        <w:tblW w:w="10778" w:type="dxa"/>
        <w:jc w:val="center"/>
        <w:tblInd w:w="1393" w:type="dxa"/>
        <w:tblLayout w:type="fixed"/>
        <w:tblLook w:val="04A0" w:firstRow="1" w:lastRow="0" w:firstColumn="1" w:lastColumn="0" w:noHBand="0" w:noVBand="1"/>
      </w:tblPr>
      <w:tblGrid>
        <w:gridCol w:w="658"/>
        <w:gridCol w:w="238"/>
        <w:gridCol w:w="1028"/>
        <w:gridCol w:w="989"/>
        <w:gridCol w:w="742"/>
        <w:gridCol w:w="714"/>
        <w:gridCol w:w="602"/>
        <w:gridCol w:w="588"/>
        <w:gridCol w:w="238"/>
        <w:gridCol w:w="741"/>
        <w:gridCol w:w="826"/>
        <w:gridCol w:w="812"/>
        <w:gridCol w:w="784"/>
        <w:gridCol w:w="784"/>
        <w:gridCol w:w="798"/>
        <w:gridCol w:w="236"/>
      </w:tblGrid>
      <w:tr w:rsidR="00AC4DFC" w:rsidRPr="00FA7B7E" w:rsidTr="00C91814">
        <w:trPr>
          <w:trHeight w:val="234"/>
          <w:jc w:val="center"/>
        </w:trPr>
        <w:tc>
          <w:tcPr>
            <w:tcW w:w="658" w:type="dxa"/>
            <w:vMerge w:val="restart"/>
            <w:shd w:val="clear" w:color="auto" w:fill="auto"/>
            <w:hideMark/>
          </w:tcPr>
          <w:p w:rsidR="00AC4DFC" w:rsidRPr="00F50BE5" w:rsidRDefault="00AC4DFC" w:rsidP="00C91814">
            <w:pPr>
              <w:ind w:right="-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</w:t>
            </w:r>
            <w:r w:rsidRPr="00FA7B7E">
              <w:rPr>
                <w:sz w:val="14"/>
                <w:szCs w:val="14"/>
              </w:rPr>
              <w:t xml:space="preserve">Всего </w:t>
            </w:r>
            <w:r w:rsidR="00F50BE5">
              <w:rPr>
                <w:sz w:val="14"/>
                <w:szCs w:val="14"/>
              </w:rPr>
              <w:br/>
            </w:r>
            <w:r w:rsidRPr="00FA7B7E">
              <w:rPr>
                <w:sz w:val="14"/>
                <w:szCs w:val="14"/>
              </w:rPr>
              <w:t>по раз</w:t>
            </w:r>
            <w:r w:rsidR="00F50BE5">
              <w:rPr>
                <w:sz w:val="14"/>
                <w:szCs w:val="14"/>
              </w:rPr>
              <w:t>-</w:t>
            </w:r>
            <w:r w:rsidR="00F50BE5">
              <w:rPr>
                <w:sz w:val="14"/>
                <w:szCs w:val="14"/>
              </w:rPr>
              <w:br/>
            </w:r>
            <w:r w:rsidRPr="00FA7B7E">
              <w:rPr>
                <w:sz w:val="14"/>
                <w:szCs w:val="14"/>
              </w:rPr>
              <w:t>делу I</w:t>
            </w:r>
            <w:r w:rsidRPr="00FA7B7E">
              <w:rPr>
                <w:sz w:val="14"/>
                <w:szCs w:val="14"/>
                <w:lang w:val="en-US"/>
              </w:rPr>
              <w:t>V</w:t>
            </w:r>
          </w:p>
        </w:tc>
        <w:tc>
          <w:tcPr>
            <w:tcW w:w="238" w:type="dxa"/>
            <w:vMerge w:val="restart"/>
            <w:shd w:val="clear" w:color="auto" w:fill="auto"/>
            <w:hideMark/>
          </w:tcPr>
          <w:p w:rsidR="00AC4DFC" w:rsidRPr="00FA7B7E" w:rsidRDefault="00AC4DFC" w:rsidP="00C91814">
            <w:pPr>
              <w:rPr>
                <w:b/>
                <w:bCs/>
                <w:sz w:val="16"/>
                <w:szCs w:val="16"/>
              </w:rPr>
            </w:pPr>
            <w:r w:rsidRPr="00FA7B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AC4DFC" w:rsidRPr="00FA7B7E" w:rsidRDefault="00C91814" w:rsidP="00C91814">
            <w:pPr>
              <w:rPr>
                <w:b/>
                <w:bCs/>
                <w:sz w:val="14"/>
                <w:szCs w:val="14"/>
              </w:rPr>
            </w:pPr>
            <w:r w:rsidRPr="00FA7B7E"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2 435,3875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144,486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286,973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2,649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0,024</w:t>
            </w:r>
          </w:p>
        </w:tc>
        <w:tc>
          <w:tcPr>
            <w:tcW w:w="238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-</w:t>
            </w:r>
          </w:p>
        </w:tc>
        <w:tc>
          <w:tcPr>
            <w:tcW w:w="741" w:type="dxa"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36,9014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198,6314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136,4606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100,1001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6"/>
              </w:rPr>
            </w:pPr>
            <w:r w:rsidRPr="00FA7B7E">
              <w:rPr>
                <w:sz w:val="14"/>
                <w:szCs w:val="16"/>
              </w:rPr>
              <w:t>764,7568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6"/>
              </w:rPr>
            </w:pPr>
            <w:r w:rsidRPr="00FA7B7E">
              <w:rPr>
                <w:sz w:val="14"/>
                <w:szCs w:val="16"/>
              </w:rPr>
              <w:t>764,4052</w:t>
            </w:r>
          </w:p>
        </w:tc>
        <w:tc>
          <w:tcPr>
            <w:tcW w:w="236" w:type="dxa"/>
            <w:vMerge w:val="restart"/>
            <w:shd w:val="clear" w:color="auto" w:fill="auto"/>
            <w:hideMark/>
          </w:tcPr>
          <w:p w:rsidR="00AC4DFC" w:rsidRPr="00F50BE5" w:rsidRDefault="00AC4DFC" w:rsidP="00C91814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AC4DFC" w:rsidRPr="00F50BE5" w:rsidRDefault="00AC4DFC" w:rsidP="00C91814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AC4DFC" w:rsidRPr="00F50BE5" w:rsidRDefault="00AC4DFC" w:rsidP="00C91814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AC4DFC" w:rsidRPr="00F50BE5" w:rsidRDefault="00AC4DFC" w:rsidP="00C91814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AC4DFC" w:rsidRPr="00F50BE5" w:rsidRDefault="00AC4DFC" w:rsidP="00C91814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AC4DFC" w:rsidRPr="00F50BE5" w:rsidRDefault="00AC4DFC" w:rsidP="00C91814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AC4DFC" w:rsidRPr="00F50BE5" w:rsidRDefault="00AC4DFC" w:rsidP="00C91814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AC4DFC" w:rsidRPr="00F50BE5" w:rsidRDefault="00AC4DFC" w:rsidP="00C91814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AC4DFC" w:rsidRPr="00F50BE5" w:rsidRDefault="00AC4DFC" w:rsidP="00C91814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AC4DFC" w:rsidRPr="00F50BE5" w:rsidRDefault="00AC4DFC" w:rsidP="00C91814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AC4DFC" w:rsidRPr="00FA7B7E" w:rsidRDefault="00AC4DFC" w:rsidP="00C9181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C4DFC" w:rsidRPr="00FA7B7E" w:rsidTr="00C91814">
        <w:trPr>
          <w:trHeight w:val="64"/>
          <w:jc w:val="center"/>
        </w:trPr>
        <w:tc>
          <w:tcPr>
            <w:tcW w:w="658" w:type="dxa"/>
            <w:vMerge/>
            <w:vAlign w:val="center"/>
            <w:hideMark/>
          </w:tcPr>
          <w:p w:rsidR="00AC4DFC" w:rsidRPr="00FA7B7E" w:rsidRDefault="00AC4DFC" w:rsidP="00C91814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vMerge/>
            <w:vAlign w:val="center"/>
            <w:hideMark/>
          </w:tcPr>
          <w:p w:rsidR="00AC4DFC" w:rsidRPr="00FA7B7E" w:rsidRDefault="00AC4DFC" w:rsidP="00C918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AC4DFC" w:rsidRPr="00FA7B7E" w:rsidRDefault="00AC4DFC" w:rsidP="00C91814">
            <w:pPr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в том числе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4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1" w:type="dxa"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26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84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84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AC4DFC" w:rsidRPr="00FA7B7E" w:rsidRDefault="00AC4DFC" w:rsidP="00C918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C4DFC" w:rsidRPr="00FA7B7E" w:rsidTr="00C91814">
        <w:trPr>
          <w:trHeight w:val="64"/>
          <w:jc w:val="center"/>
        </w:trPr>
        <w:tc>
          <w:tcPr>
            <w:tcW w:w="658" w:type="dxa"/>
            <w:vMerge/>
            <w:vAlign w:val="center"/>
          </w:tcPr>
          <w:p w:rsidR="00AC4DFC" w:rsidRPr="00FA7B7E" w:rsidRDefault="00AC4DFC" w:rsidP="00C91814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vMerge/>
            <w:vAlign w:val="center"/>
          </w:tcPr>
          <w:p w:rsidR="00AC4DFC" w:rsidRPr="00FA7B7E" w:rsidRDefault="00AC4DFC" w:rsidP="00C918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</w:tcPr>
          <w:p w:rsidR="00AC4DFC" w:rsidRPr="00FA7B7E" w:rsidRDefault="00AC4DFC" w:rsidP="00C91814">
            <w:pPr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noWrap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1684,7930</w:t>
            </w:r>
          </w:p>
        </w:tc>
        <w:tc>
          <w:tcPr>
            <w:tcW w:w="742" w:type="dxa"/>
            <w:shd w:val="clear" w:color="auto" w:fill="auto"/>
            <w:noWrap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70,617</w:t>
            </w:r>
          </w:p>
        </w:tc>
        <w:tc>
          <w:tcPr>
            <w:tcW w:w="602" w:type="dxa"/>
            <w:shd w:val="clear" w:color="auto" w:fill="auto"/>
            <w:noWrap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-</w:t>
            </w:r>
          </w:p>
        </w:tc>
        <w:tc>
          <w:tcPr>
            <w:tcW w:w="588" w:type="dxa"/>
            <w:shd w:val="clear" w:color="auto" w:fill="auto"/>
            <w:noWrap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-</w:t>
            </w:r>
          </w:p>
        </w:tc>
        <w:tc>
          <w:tcPr>
            <w:tcW w:w="238" w:type="dxa"/>
            <w:shd w:val="clear" w:color="auto" w:fill="auto"/>
            <w:noWrap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-</w:t>
            </w:r>
          </w:p>
        </w:tc>
        <w:tc>
          <w:tcPr>
            <w:tcW w:w="741" w:type="dxa"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-</w:t>
            </w:r>
          </w:p>
        </w:tc>
        <w:tc>
          <w:tcPr>
            <w:tcW w:w="826" w:type="dxa"/>
            <w:shd w:val="clear" w:color="auto" w:fill="auto"/>
            <w:noWrap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152,1432</w:t>
            </w:r>
          </w:p>
        </w:tc>
        <w:tc>
          <w:tcPr>
            <w:tcW w:w="812" w:type="dxa"/>
            <w:shd w:val="clear" w:color="auto" w:fill="auto"/>
            <w:noWrap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89,4799</w:t>
            </w:r>
          </w:p>
        </w:tc>
        <w:tc>
          <w:tcPr>
            <w:tcW w:w="784" w:type="dxa"/>
            <w:shd w:val="clear" w:color="auto" w:fill="auto"/>
            <w:noWrap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</w:tcPr>
          <w:p w:rsidR="00AC4DFC" w:rsidRPr="00FA7B7E" w:rsidRDefault="00AC4DFC" w:rsidP="00F50BE5">
            <w:pPr>
              <w:jc w:val="center"/>
              <w:rPr>
                <w:sz w:val="14"/>
                <w:szCs w:val="16"/>
              </w:rPr>
            </w:pPr>
            <w:r w:rsidRPr="00FA7B7E">
              <w:rPr>
                <w:sz w:val="14"/>
                <w:szCs w:val="16"/>
              </w:rPr>
              <w:t>686,2764</w:t>
            </w:r>
          </w:p>
        </w:tc>
        <w:tc>
          <w:tcPr>
            <w:tcW w:w="798" w:type="dxa"/>
            <w:shd w:val="clear" w:color="auto" w:fill="auto"/>
            <w:noWrap/>
          </w:tcPr>
          <w:p w:rsidR="00AC4DFC" w:rsidRPr="00FA7B7E" w:rsidRDefault="00AC4DFC" w:rsidP="00F50BE5">
            <w:pPr>
              <w:jc w:val="center"/>
              <w:rPr>
                <w:sz w:val="14"/>
                <w:szCs w:val="16"/>
              </w:rPr>
            </w:pPr>
            <w:r w:rsidRPr="00FA7B7E">
              <w:rPr>
                <w:sz w:val="14"/>
                <w:szCs w:val="16"/>
              </w:rPr>
              <w:t>686,2765</w:t>
            </w:r>
          </w:p>
        </w:tc>
        <w:tc>
          <w:tcPr>
            <w:tcW w:w="236" w:type="dxa"/>
            <w:vMerge/>
            <w:vAlign w:val="center"/>
          </w:tcPr>
          <w:p w:rsidR="00AC4DFC" w:rsidRPr="00FA7B7E" w:rsidRDefault="00AC4DFC" w:rsidP="00C918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C4DFC" w:rsidRPr="00FA7B7E" w:rsidTr="00C91814">
        <w:trPr>
          <w:trHeight w:val="64"/>
          <w:jc w:val="center"/>
        </w:trPr>
        <w:tc>
          <w:tcPr>
            <w:tcW w:w="658" w:type="dxa"/>
            <w:vMerge/>
            <w:vAlign w:val="center"/>
            <w:hideMark/>
          </w:tcPr>
          <w:p w:rsidR="00AC4DFC" w:rsidRPr="00FA7B7E" w:rsidRDefault="00AC4DFC" w:rsidP="00C91814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vMerge/>
            <w:vAlign w:val="center"/>
            <w:hideMark/>
          </w:tcPr>
          <w:p w:rsidR="00AC4DFC" w:rsidRPr="00FA7B7E" w:rsidRDefault="00AC4DFC" w:rsidP="00C918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AC4DFC" w:rsidRPr="00FA7B7E" w:rsidRDefault="00AC4DFC" w:rsidP="00C91814">
            <w:pPr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  <w:highlight w:val="yellow"/>
              </w:rPr>
            </w:pPr>
            <w:r w:rsidRPr="00FA7B7E">
              <w:rPr>
                <w:sz w:val="15"/>
                <w:szCs w:val="15"/>
              </w:rPr>
              <w:t>600,7014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61,686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192,414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2,649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-</w:t>
            </w:r>
          </w:p>
        </w:tc>
        <w:tc>
          <w:tcPr>
            <w:tcW w:w="238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-</w:t>
            </w:r>
          </w:p>
        </w:tc>
        <w:tc>
          <w:tcPr>
            <w:tcW w:w="741" w:type="dxa"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25,5891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24,6934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41,1641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100,0000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6"/>
              </w:rPr>
            </w:pPr>
            <w:r w:rsidRPr="00FA7B7E">
              <w:rPr>
                <w:sz w:val="14"/>
                <w:szCs w:val="16"/>
              </w:rPr>
              <w:t>76,2529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6"/>
              </w:rPr>
            </w:pPr>
            <w:r w:rsidRPr="00FA7B7E">
              <w:rPr>
                <w:sz w:val="14"/>
                <w:szCs w:val="16"/>
              </w:rPr>
              <w:t>76,2529</w:t>
            </w:r>
          </w:p>
        </w:tc>
        <w:tc>
          <w:tcPr>
            <w:tcW w:w="236" w:type="dxa"/>
            <w:vMerge/>
            <w:vAlign w:val="center"/>
            <w:hideMark/>
          </w:tcPr>
          <w:p w:rsidR="00AC4DFC" w:rsidRPr="00FA7B7E" w:rsidRDefault="00AC4DFC" w:rsidP="00C918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C4DFC" w:rsidRPr="00FA7B7E" w:rsidTr="00C91814">
        <w:trPr>
          <w:trHeight w:val="64"/>
          <w:jc w:val="center"/>
        </w:trPr>
        <w:tc>
          <w:tcPr>
            <w:tcW w:w="658" w:type="dxa"/>
            <w:vMerge/>
            <w:vAlign w:val="center"/>
            <w:hideMark/>
          </w:tcPr>
          <w:p w:rsidR="00AC4DFC" w:rsidRPr="00FA7B7E" w:rsidRDefault="00AC4DFC" w:rsidP="00C91814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vMerge/>
            <w:vAlign w:val="center"/>
            <w:hideMark/>
          </w:tcPr>
          <w:p w:rsidR="00AC4DFC" w:rsidRPr="00FA7B7E" w:rsidRDefault="00AC4DFC" w:rsidP="00C918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AC4DFC" w:rsidRPr="00FA7B7E" w:rsidRDefault="00AC4DFC" w:rsidP="00C91814">
            <w:pPr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городской бюджет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  <w:highlight w:val="yellow"/>
              </w:rPr>
            </w:pPr>
            <w:r w:rsidRPr="00FA7B7E">
              <w:rPr>
                <w:sz w:val="15"/>
                <w:szCs w:val="15"/>
              </w:rPr>
              <w:t>149,8931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82,800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23,942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-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0,024</w:t>
            </w:r>
          </w:p>
        </w:tc>
        <w:tc>
          <w:tcPr>
            <w:tcW w:w="238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-</w:t>
            </w:r>
          </w:p>
        </w:tc>
        <w:tc>
          <w:tcPr>
            <w:tcW w:w="741" w:type="dxa"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11,3123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21,7948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5,8166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0,1001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6"/>
              </w:rPr>
            </w:pPr>
            <w:r w:rsidRPr="00FA7B7E">
              <w:rPr>
                <w:sz w:val="14"/>
                <w:szCs w:val="16"/>
              </w:rPr>
              <w:t>2,2275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6"/>
              </w:rPr>
            </w:pPr>
            <w:r w:rsidRPr="00FA7B7E">
              <w:rPr>
                <w:sz w:val="14"/>
                <w:szCs w:val="16"/>
              </w:rPr>
              <w:t>1,8758</w:t>
            </w:r>
          </w:p>
        </w:tc>
        <w:tc>
          <w:tcPr>
            <w:tcW w:w="236" w:type="dxa"/>
            <w:vMerge/>
            <w:vAlign w:val="center"/>
            <w:hideMark/>
          </w:tcPr>
          <w:p w:rsidR="00AC4DFC" w:rsidRPr="00FA7B7E" w:rsidRDefault="00AC4DFC" w:rsidP="00C918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C4DFC" w:rsidRPr="00FA7B7E" w:rsidTr="00C91814">
        <w:trPr>
          <w:trHeight w:val="675"/>
          <w:jc w:val="center"/>
        </w:trPr>
        <w:tc>
          <w:tcPr>
            <w:tcW w:w="658" w:type="dxa"/>
            <w:vMerge/>
            <w:vAlign w:val="center"/>
            <w:hideMark/>
          </w:tcPr>
          <w:p w:rsidR="00AC4DFC" w:rsidRPr="00FA7B7E" w:rsidRDefault="00AC4DFC" w:rsidP="00C91814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vMerge/>
            <w:vAlign w:val="center"/>
            <w:hideMark/>
          </w:tcPr>
          <w:p w:rsidR="00AC4DFC" w:rsidRPr="00FA7B7E" w:rsidRDefault="00AC4DFC" w:rsidP="00C918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AC4DFC" w:rsidRPr="00FA7B7E" w:rsidRDefault="00AC4DFC" w:rsidP="00C91814">
            <w:pPr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 xml:space="preserve">в </w:t>
            </w:r>
            <w:proofErr w:type="spellStart"/>
            <w:r w:rsidRPr="00FA7B7E">
              <w:rPr>
                <w:sz w:val="14"/>
                <w:szCs w:val="14"/>
              </w:rPr>
              <w:t>т.ч</w:t>
            </w:r>
            <w:proofErr w:type="spellEnd"/>
            <w:r w:rsidRPr="00FA7B7E">
              <w:rPr>
                <w:sz w:val="14"/>
                <w:szCs w:val="14"/>
              </w:rPr>
              <w:t xml:space="preserve">. субсидия </w:t>
            </w:r>
            <w:r w:rsidRPr="00FA7B7E">
              <w:rPr>
                <w:spacing w:val="-2"/>
                <w:sz w:val="14"/>
                <w:szCs w:val="14"/>
              </w:rPr>
              <w:t xml:space="preserve">МБУ </w:t>
            </w:r>
            <w:r>
              <w:rPr>
                <w:spacing w:val="-2"/>
                <w:sz w:val="14"/>
                <w:szCs w:val="14"/>
              </w:rPr>
              <w:t>"</w:t>
            </w:r>
            <w:r w:rsidRPr="00FA7B7E">
              <w:rPr>
                <w:spacing w:val="-2"/>
                <w:sz w:val="14"/>
                <w:szCs w:val="14"/>
              </w:rPr>
              <w:t>Строй-</w:t>
            </w:r>
            <w:r w:rsidR="00C91814">
              <w:rPr>
                <w:spacing w:val="-2"/>
                <w:sz w:val="14"/>
                <w:szCs w:val="14"/>
              </w:rPr>
              <w:br/>
            </w:r>
            <w:r w:rsidRPr="00FA7B7E">
              <w:rPr>
                <w:sz w:val="14"/>
                <w:szCs w:val="14"/>
              </w:rPr>
              <w:t>сервис</w:t>
            </w:r>
            <w:r>
              <w:rPr>
                <w:sz w:val="14"/>
                <w:szCs w:val="14"/>
              </w:rPr>
              <w:t>"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2,3500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2,350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-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-</w:t>
            </w:r>
          </w:p>
        </w:tc>
        <w:tc>
          <w:tcPr>
            <w:tcW w:w="238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-</w:t>
            </w:r>
          </w:p>
        </w:tc>
        <w:tc>
          <w:tcPr>
            <w:tcW w:w="741" w:type="dxa"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-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-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5"/>
                <w:szCs w:val="15"/>
              </w:rPr>
            </w:pPr>
            <w:r w:rsidRPr="00FA7B7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"</w:t>
            </w:r>
            <w:r w:rsidRPr="00FA7B7E">
              <w:rPr>
                <w:sz w:val="15"/>
                <w:szCs w:val="15"/>
              </w:rPr>
              <w:t>;</w:t>
            </w:r>
          </w:p>
        </w:tc>
        <w:tc>
          <w:tcPr>
            <w:tcW w:w="236" w:type="dxa"/>
            <w:vMerge/>
            <w:vAlign w:val="center"/>
            <w:hideMark/>
          </w:tcPr>
          <w:p w:rsidR="00AC4DFC" w:rsidRPr="00FA7B7E" w:rsidRDefault="00AC4DFC" w:rsidP="00C9181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AC4DFC" w:rsidRPr="00FA7B7E" w:rsidRDefault="00AC4DFC" w:rsidP="00AC4DFC">
      <w:pPr>
        <w:ind w:firstLine="709"/>
        <w:jc w:val="both"/>
        <w:rPr>
          <w:szCs w:val="28"/>
        </w:rPr>
      </w:pPr>
      <w:r w:rsidRPr="00FA7B7E">
        <w:rPr>
          <w:szCs w:val="28"/>
        </w:rPr>
        <w:t xml:space="preserve">позицию </w:t>
      </w:r>
      <w:r>
        <w:rPr>
          <w:szCs w:val="28"/>
        </w:rPr>
        <w:t>"</w:t>
      </w:r>
      <w:r w:rsidRPr="00FA7B7E">
        <w:rPr>
          <w:szCs w:val="28"/>
        </w:rPr>
        <w:t>Итого</w:t>
      </w:r>
      <w:r>
        <w:rPr>
          <w:szCs w:val="28"/>
        </w:rPr>
        <w:t>"</w:t>
      </w:r>
      <w:r w:rsidRPr="00FA7B7E">
        <w:rPr>
          <w:szCs w:val="28"/>
        </w:rPr>
        <w:t xml:space="preserve"> изложить в следующей редакции:</w:t>
      </w:r>
    </w:p>
    <w:tbl>
      <w:tblPr>
        <w:tblW w:w="11045" w:type="dxa"/>
        <w:jc w:val="center"/>
        <w:tblInd w:w="1016" w:type="dxa"/>
        <w:tblLayout w:type="fixed"/>
        <w:tblLook w:val="04A0" w:firstRow="1" w:lastRow="0" w:firstColumn="1" w:lastColumn="0" w:noHBand="0" w:noVBand="1"/>
      </w:tblPr>
      <w:tblGrid>
        <w:gridCol w:w="798"/>
        <w:gridCol w:w="238"/>
        <w:gridCol w:w="1036"/>
        <w:gridCol w:w="883"/>
        <w:gridCol w:w="672"/>
        <w:gridCol w:w="672"/>
        <w:gridCol w:w="686"/>
        <w:gridCol w:w="602"/>
        <w:gridCol w:w="601"/>
        <w:gridCol w:w="770"/>
        <w:gridCol w:w="770"/>
        <w:gridCol w:w="756"/>
        <w:gridCol w:w="798"/>
        <w:gridCol w:w="770"/>
        <w:gridCol w:w="741"/>
        <w:gridCol w:w="252"/>
      </w:tblGrid>
      <w:tr w:rsidR="00AC4DFC" w:rsidRPr="00FA7B7E" w:rsidTr="00C91814">
        <w:trPr>
          <w:trHeight w:val="234"/>
          <w:jc w:val="center"/>
        </w:trPr>
        <w:tc>
          <w:tcPr>
            <w:tcW w:w="798" w:type="dxa"/>
            <w:vMerge w:val="restart"/>
            <w:shd w:val="clear" w:color="auto" w:fill="auto"/>
            <w:hideMark/>
          </w:tcPr>
          <w:p w:rsidR="00AC4DFC" w:rsidRPr="00C91814" w:rsidRDefault="00AC4DFC" w:rsidP="00C9181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</w:t>
            </w:r>
            <w:r w:rsidRPr="00FA7B7E">
              <w:rPr>
                <w:sz w:val="14"/>
                <w:szCs w:val="14"/>
              </w:rPr>
              <w:t>ИТОГО</w:t>
            </w:r>
          </w:p>
        </w:tc>
        <w:tc>
          <w:tcPr>
            <w:tcW w:w="238" w:type="dxa"/>
            <w:vMerge w:val="restart"/>
            <w:shd w:val="clear" w:color="auto" w:fill="auto"/>
            <w:hideMark/>
          </w:tcPr>
          <w:p w:rsidR="00AC4DFC" w:rsidRPr="00FA7B7E" w:rsidRDefault="00AC4DFC" w:rsidP="00C91814">
            <w:pPr>
              <w:rPr>
                <w:b/>
                <w:bCs/>
                <w:sz w:val="16"/>
                <w:szCs w:val="16"/>
              </w:rPr>
            </w:pPr>
            <w:r w:rsidRPr="00FA7B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AC4DFC" w:rsidRPr="00FA7B7E" w:rsidRDefault="00F50BE5" w:rsidP="00C91814">
            <w:pPr>
              <w:rPr>
                <w:b/>
                <w:bCs/>
                <w:sz w:val="14"/>
                <w:szCs w:val="14"/>
              </w:rPr>
            </w:pPr>
            <w:r w:rsidRPr="00FA7B7E"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4 781,5486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497,647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848,589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125,291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23,814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15,669</w:t>
            </w:r>
          </w:p>
        </w:tc>
        <w:tc>
          <w:tcPr>
            <w:tcW w:w="770" w:type="dxa"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273,6336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508,9642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830,0787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118,7001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774,7568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6"/>
              </w:rPr>
            </w:pPr>
            <w:r w:rsidRPr="00FA7B7E">
              <w:rPr>
                <w:sz w:val="14"/>
                <w:szCs w:val="16"/>
              </w:rPr>
              <w:t>764,4052</w:t>
            </w:r>
          </w:p>
        </w:tc>
        <w:tc>
          <w:tcPr>
            <w:tcW w:w="252" w:type="dxa"/>
            <w:vMerge w:val="restart"/>
            <w:shd w:val="clear" w:color="auto" w:fill="auto"/>
            <w:hideMark/>
          </w:tcPr>
          <w:p w:rsidR="00AC4DFC" w:rsidRPr="00FA7B7E" w:rsidRDefault="00AC4DFC" w:rsidP="00C91814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  <w:p w:rsidR="00AC4DFC" w:rsidRPr="00FA7B7E" w:rsidRDefault="00AC4DFC" w:rsidP="00C91814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  <w:p w:rsidR="00AC4DFC" w:rsidRPr="00FA7B7E" w:rsidRDefault="00AC4DFC" w:rsidP="00C91814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  <w:p w:rsidR="00AC4DFC" w:rsidRPr="00FA7B7E" w:rsidRDefault="00AC4DFC" w:rsidP="00C91814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  <w:p w:rsidR="00AC4DFC" w:rsidRPr="00FA7B7E" w:rsidRDefault="00AC4DFC" w:rsidP="00C91814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  <w:p w:rsidR="00AC4DFC" w:rsidRPr="00FA7B7E" w:rsidRDefault="00AC4DFC" w:rsidP="00C91814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  <w:p w:rsidR="00AC4DFC" w:rsidRPr="00FA7B7E" w:rsidRDefault="00AC4DFC" w:rsidP="00C91814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  <w:p w:rsidR="00AC4DFC" w:rsidRPr="00FA7B7E" w:rsidRDefault="00AC4DFC" w:rsidP="00C91814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  <w:p w:rsidR="00AC4DFC" w:rsidRPr="00FA7B7E" w:rsidRDefault="00AC4DFC" w:rsidP="00C91814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  <w:p w:rsidR="00AC4DFC" w:rsidRPr="00FA7B7E" w:rsidRDefault="00AC4DFC" w:rsidP="00C91814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  <w:p w:rsidR="00AC4DFC" w:rsidRPr="00FA7B7E" w:rsidRDefault="00AC4DFC" w:rsidP="00C9181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C4DFC" w:rsidRPr="00FA7B7E" w:rsidTr="00C91814">
        <w:trPr>
          <w:trHeight w:val="64"/>
          <w:jc w:val="center"/>
        </w:trPr>
        <w:tc>
          <w:tcPr>
            <w:tcW w:w="798" w:type="dxa"/>
            <w:vMerge/>
            <w:vAlign w:val="center"/>
            <w:hideMark/>
          </w:tcPr>
          <w:p w:rsidR="00AC4DFC" w:rsidRPr="00FA7B7E" w:rsidRDefault="00AC4DFC" w:rsidP="00C91814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vMerge/>
            <w:vAlign w:val="center"/>
            <w:hideMark/>
          </w:tcPr>
          <w:p w:rsidR="00AC4DFC" w:rsidRPr="00FA7B7E" w:rsidRDefault="00AC4DFC" w:rsidP="00C918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  <w:hideMark/>
          </w:tcPr>
          <w:p w:rsidR="00AC4DFC" w:rsidRPr="00FA7B7E" w:rsidRDefault="00AC4DFC" w:rsidP="00C91814">
            <w:pPr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в том числе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8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52" w:type="dxa"/>
            <w:vMerge/>
            <w:vAlign w:val="center"/>
            <w:hideMark/>
          </w:tcPr>
          <w:p w:rsidR="00AC4DFC" w:rsidRPr="00FA7B7E" w:rsidRDefault="00AC4DFC" w:rsidP="00C918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C4DFC" w:rsidRPr="00FA7B7E" w:rsidTr="00C91814">
        <w:trPr>
          <w:trHeight w:val="64"/>
          <w:jc w:val="center"/>
        </w:trPr>
        <w:tc>
          <w:tcPr>
            <w:tcW w:w="798" w:type="dxa"/>
            <w:vMerge/>
            <w:vAlign w:val="center"/>
          </w:tcPr>
          <w:p w:rsidR="00AC4DFC" w:rsidRPr="00FA7B7E" w:rsidRDefault="00AC4DFC" w:rsidP="00C91814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vMerge/>
            <w:vAlign w:val="center"/>
          </w:tcPr>
          <w:p w:rsidR="00AC4DFC" w:rsidRPr="00FA7B7E" w:rsidRDefault="00AC4DFC" w:rsidP="00C918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AC4DFC" w:rsidRPr="00FA7B7E" w:rsidRDefault="00AC4DFC" w:rsidP="00C91814">
            <w:pPr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883" w:type="dxa"/>
            <w:shd w:val="clear" w:color="auto" w:fill="auto"/>
            <w:noWrap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2142,9642</w:t>
            </w:r>
          </w:p>
        </w:tc>
        <w:tc>
          <w:tcPr>
            <w:tcW w:w="672" w:type="dxa"/>
            <w:shd w:val="clear" w:color="auto" w:fill="auto"/>
            <w:noWrap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70,617</w:t>
            </w:r>
          </w:p>
        </w:tc>
        <w:tc>
          <w:tcPr>
            <w:tcW w:w="686" w:type="dxa"/>
            <w:shd w:val="clear" w:color="auto" w:fill="auto"/>
            <w:noWrap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-</w:t>
            </w:r>
          </w:p>
        </w:tc>
        <w:tc>
          <w:tcPr>
            <w:tcW w:w="601" w:type="dxa"/>
            <w:shd w:val="clear" w:color="auto" w:fill="auto"/>
            <w:noWrap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87,1712</w:t>
            </w:r>
          </w:p>
        </w:tc>
        <w:tc>
          <w:tcPr>
            <w:tcW w:w="770" w:type="dxa"/>
            <w:shd w:val="clear" w:color="auto" w:fill="auto"/>
            <w:noWrap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152,1432</w:t>
            </w:r>
          </w:p>
        </w:tc>
        <w:tc>
          <w:tcPr>
            <w:tcW w:w="756" w:type="dxa"/>
            <w:shd w:val="clear" w:color="auto" w:fill="auto"/>
            <w:noWrap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460,4799</w:t>
            </w:r>
          </w:p>
        </w:tc>
        <w:tc>
          <w:tcPr>
            <w:tcW w:w="798" w:type="dxa"/>
            <w:shd w:val="clear" w:color="auto" w:fill="auto"/>
            <w:noWrap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</w:tcPr>
          <w:p w:rsidR="00AC4DFC" w:rsidRPr="00FA7B7E" w:rsidRDefault="00AC4DFC" w:rsidP="00F50BE5">
            <w:pPr>
              <w:jc w:val="center"/>
              <w:rPr>
                <w:sz w:val="14"/>
                <w:szCs w:val="16"/>
              </w:rPr>
            </w:pPr>
            <w:r w:rsidRPr="00FA7B7E">
              <w:rPr>
                <w:sz w:val="14"/>
                <w:szCs w:val="16"/>
              </w:rPr>
              <w:t>686,2764</w:t>
            </w:r>
          </w:p>
        </w:tc>
        <w:tc>
          <w:tcPr>
            <w:tcW w:w="741" w:type="dxa"/>
            <w:shd w:val="clear" w:color="auto" w:fill="auto"/>
            <w:noWrap/>
          </w:tcPr>
          <w:p w:rsidR="00AC4DFC" w:rsidRPr="00FA7B7E" w:rsidRDefault="00AC4DFC" w:rsidP="00F50BE5">
            <w:pPr>
              <w:jc w:val="center"/>
              <w:rPr>
                <w:sz w:val="14"/>
                <w:szCs w:val="16"/>
              </w:rPr>
            </w:pPr>
            <w:r w:rsidRPr="00FA7B7E">
              <w:rPr>
                <w:sz w:val="14"/>
                <w:szCs w:val="16"/>
              </w:rPr>
              <w:t>686,2765</w:t>
            </w:r>
          </w:p>
        </w:tc>
        <w:tc>
          <w:tcPr>
            <w:tcW w:w="252" w:type="dxa"/>
            <w:vMerge/>
            <w:vAlign w:val="center"/>
          </w:tcPr>
          <w:p w:rsidR="00AC4DFC" w:rsidRPr="00FA7B7E" w:rsidRDefault="00AC4DFC" w:rsidP="00C918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C4DFC" w:rsidRPr="00FA7B7E" w:rsidTr="00C91814">
        <w:trPr>
          <w:trHeight w:val="64"/>
          <w:jc w:val="center"/>
        </w:trPr>
        <w:tc>
          <w:tcPr>
            <w:tcW w:w="798" w:type="dxa"/>
            <w:vMerge/>
            <w:vAlign w:val="center"/>
            <w:hideMark/>
          </w:tcPr>
          <w:p w:rsidR="00AC4DFC" w:rsidRPr="00FA7B7E" w:rsidRDefault="00AC4DFC" w:rsidP="00C91814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vMerge/>
            <w:vAlign w:val="center"/>
            <w:hideMark/>
          </w:tcPr>
          <w:p w:rsidR="00AC4DFC" w:rsidRPr="00FA7B7E" w:rsidRDefault="00AC4DFC" w:rsidP="00C918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  <w:hideMark/>
          </w:tcPr>
          <w:p w:rsidR="00AC4DFC" w:rsidRPr="00FA7B7E" w:rsidRDefault="00AC4DFC" w:rsidP="00C91814">
            <w:pPr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1 707,9752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383,297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620,370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3,948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-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69,1058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196,4601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162,2885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110,0000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86,2529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6"/>
              </w:rPr>
            </w:pPr>
            <w:r w:rsidRPr="00FA7B7E">
              <w:rPr>
                <w:sz w:val="14"/>
                <w:szCs w:val="16"/>
              </w:rPr>
              <w:t>76,2529</w:t>
            </w:r>
          </w:p>
        </w:tc>
        <w:tc>
          <w:tcPr>
            <w:tcW w:w="252" w:type="dxa"/>
            <w:vMerge/>
            <w:vAlign w:val="center"/>
            <w:hideMark/>
          </w:tcPr>
          <w:p w:rsidR="00AC4DFC" w:rsidRPr="00FA7B7E" w:rsidRDefault="00AC4DFC" w:rsidP="00C918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C4DFC" w:rsidRPr="00FA7B7E" w:rsidTr="00C91814">
        <w:trPr>
          <w:trHeight w:val="64"/>
          <w:jc w:val="center"/>
        </w:trPr>
        <w:tc>
          <w:tcPr>
            <w:tcW w:w="798" w:type="dxa"/>
            <w:vMerge/>
            <w:vAlign w:val="center"/>
            <w:hideMark/>
          </w:tcPr>
          <w:p w:rsidR="00AC4DFC" w:rsidRPr="00FA7B7E" w:rsidRDefault="00AC4DFC" w:rsidP="00C91814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vMerge/>
            <w:vAlign w:val="center"/>
            <w:hideMark/>
          </w:tcPr>
          <w:p w:rsidR="00AC4DFC" w:rsidRPr="00FA7B7E" w:rsidRDefault="00AC4DFC" w:rsidP="00C918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  <w:hideMark/>
          </w:tcPr>
          <w:p w:rsidR="00AC4DFC" w:rsidRPr="00FA7B7E" w:rsidRDefault="00AC4DFC" w:rsidP="00C91814">
            <w:pPr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городской бюджет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918,7078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114,350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157,602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121,343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23,814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15,669</w:t>
            </w:r>
          </w:p>
        </w:tc>
        <w:tc>
          <w:tcPr>
            <w:tcW w:w="770" w:type="dxa"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112,4331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155,9009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204,7924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4"/>
              </w:rPr>
            </w:pPr>
            <w:r w:rsidRPr="00FA7B7E">
              <w:rPr>
                <w:sz w:val="14"/>
                <w:szCs w:val="14"/>
              </w:rPr>
              <w:t>8,7001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6"/>
              </w:rPr>
            </w:pPr>
            <w:r w:rsidRPr="00FA7B7E">
              <w:rPr>
                <w:sz w:val="14"/>
                <w:szCs w:val="16"/>
              </w:rPr>
              <w:t>2,2275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AC4DFC" w:rsidRPr="00FA7B7E" w:rsidRDefault="00AC4DFC" w:rsidP="00F50BE5">
            <w:pPr>
              <w:jc w:val="center"/>
              <w:rPr>
                <w:sz w:val="14"/>
                <w:szCs w:val="16"/>
              </w:rPr>
            </w:pPr>
            <w:r w:rsidRPr="00FA7B7E">
              <w:rPr>
                <w:sz w:val="14"/>
                <w:szCs w:val="16"/>
              </w:rPr>
              <w:t>1,8758</w:t>
            </w:r>
          </w:p>
        </w:tc>
        <w:tc>
          <w:tcPr>
            <w:tcW w:w="252" w:type="dxa"/>
            <w:vMerge/>
            <w:vAlign w:val="center"/>
            <w:hideMark/>
          </w:tcPr>
          <w:p w:rsidR="00AC4DFC" w:rsidRPr="00FA7B7E" w:rsidRDefault="00AC4DFC" w:rsidP="00C918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C4DFC" w:rsidRPr="0098122F" w:rsidTr="00C91814">
        <w:trPr>
          <w:trHeight w:val="675"/>
          <w:jc w:val="center"/>
        </w:trPr>
        <w:tc>
          <w:tcPr>
            <w:tcW w:w="798" w:type="dxa"/>
            <w:vMerge/>
            <w:vAlign w:val="center"/>
            <w:hideMark/>
          </w:tcPr>
          <w:p w:rsidR="00AC4DFC" w:rsidRPr="0098122F" w:rsidRDefault="00AC4DFC" w:rsidP="00C918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vMerge/>
            <w:vAlign w:val="center"/>
            <w:hideMark/>
          </w:tcPr>
          <w:p w:rsidR="00AC4DFC" w:rsidRPr="0098122F" w:rsidRDefault="00AC4DFC" w:rsidP="00C9181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  <w:hideMark/>
          </w:tcPr>
          <w:p w:rsidR="00AC4DFC" w:rsidRPr="0098122F" w:rsidRDefault="00AC4DFC" w:rsidP="00C91814">
            <w:pPr>
              <w:rPr>
                <w:color w:val="000000"/>
                <w:sz w:val="14"/>
                <w:szCs w:val="14"/>
              </w:rPr>
            </w:pPr>
            <w:r w:rsidRPr="0098122F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98122F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98122F">
              <w:rPr>
                <w:color w:val="000000"/>
                <w:sz w:val="14"/>
                <w:szCs w:val="14"/>
              </w:rPr>
              <w:t xml:space="preserve">. субсидия </w:t>
            </w:r>
            <w:r w:rsidRPr="0098122F">
              <w:rPr>
                <w:color w:val="000000"/>
                <w:spacing w:val="-2"/>
                <w:sz w:val="14"/>
                <w:szCs w:val="14"/>
              </w:rPr>
              <w:t xml:space="preserve">МБУ </w:t>
            </w:r>
            <w:r>
              <w:rPr>
                <w:color w:val="000000"/>
                <w:spacing w:val="-2"/>
                <w:sz w:val="14"/>
                <w:szCs w:val="14"/>
              </w:rPr>
              <w:t>"</w:t>
            </w:r>
            <w:r w:rsidRPr="0098122F">
              <w:rPr>
                <w:color w:val="000000"/>
                <w:spacing w:val="-2"/>
                <w:sz w:val="14"/>
                <w:szCs w:val="14"/>
              </w:rPr>
              <w:t>Строй-</w:t>
            </w:r>
            <w:r w:rsidRPr="0098122F">
              <w:rPr>
                <w:color w:val="000000"/>
                <w:sz w:val="14"/>
                <w:szCs w:val="14"/>
              </w:rPr>
              <w:t>сервис</w:t>
            </w:r>
            <w:r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AC4DFC" w:rsidRPr="004812AC" w:rsidRDefault="00AC4DFC" w:rsidP="00F50BE5">
            <w:pPr>
              <w:jc w:val="center"/>
              <w:rPr>
                <w:sz w:val="14"/>
                <w:szCs w:val="14"/>
              </w:rPr>
            </w:pPr>
            <w:r w:rsidRPr="004812AC">
              <w:rPr>
                <w:sz w:val="14"/>
                <w:szCs w:val="14"/>
              </w:rPr>
              <w:t>7,7660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C4DFC" w:rsidRPr="0098122F" w:rsidRDefault="00AC4DFC" w:rsidP="00F50BE5">
            <w:pPr>
              <w:jc w:val="center"/>
              <w:rPr>
                <w:sz w:val="14"/>
                <w:szCs w:val="14"/>
              </w:rPr>
            </w:pPr>
            <w:r w:rsidRPr="0098122F">
              <w:rPr>
                <w:sz w:val="14"/>
                <w:szCs w:val="14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AC4DFC" w:rsidRPr="0098122F" w:rsidRDefault="00AC4DFC" w:rsidP="00F50BE5">
            <w:pPr>
              <w:jc w:val="center"/>
              <w:rPr>
                <w:sz w:val="14"/>
                <w:szCs w:val="14"/>
              </w:rPr>
            </w:pPr>
            <w:r w:rsidRPr="0098122F">
              <w:rPr>
                <w:sz w:val="14"/>
                <w:szCs w:val="14"/>
              </w:rPr>
              <w:t>7,7660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AC4DFC" w:rsidRPr="0098122F" w:rsidRDefault="00AC4DFC" w:rsidP="00F50BE5">
            <w:pPr>
              <w:jc w:val="center"/>
              <w:rPr>
                <w:sz w:val="14"/>
                <w:szCs w:val="14"/>
              </w:rPr>
            </w:pPr>
            <w:r w:rsidRPr="0098122F">
              <w:rPr>
                <w:sz w:val="14"/>
                <w:szCs w:val="14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C4DFC" w:rsidRPr="0098122F" w:rsidRDefault="00AC4DFC" w:rsidP="00F50BE5">
            <w:pPr>
              <w:jc w:val="center"/>
              <w:rPr>
                <w:sz w:val="14"/>
                <w:szCs w:val="14"/>
              </w:rPr>
            </w:pPr>
            <w:r w:rsidRPr="0098122F">
              <w:rPr>
                <w:sz w:val="14"/>
                <w:szCs w:val="14"/>
              </w:rPr>
              <w:t>-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C4DFC" w:rsidRPr="0098122F" w:rsidRDefault="00AC4DFC" w:rsidP="00F50BE5">
            <w:pPr>
              <w:jc w:val="center"/>
              <w:rPr>
                <w:sz w:val="14"/>
                <w:szCs w:val="14"/>
              </w:rPr>
            </w:pPr>
            <w:r w:rsidRPr="0098122F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</w:tcPr>
          <w:p w:rsidR="00AC4DFC" w:rsidRPr="0098122F" w:rsidRDefault="00AC4DFC" w:rsidP="00F50BE5">
            <w:pPr>
              <w:jc w:val="center"/>
              <w:rPr>
                <w:sz w:val="14"/>
                <w:szCs w:val="14"/>
              </w:rPr>
            </w:pPr>
            <w:r w:rsidRPr="0098122F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AC4DFC" w:rsidRPr="0098122F" w:rsidRDefault="00AC4DFC" w:rsidP="00F50BE5">
            <w:pPr>
              <w:jc w:val="center"/>
              <w:rPr>
                <w:sz w:val="14"/>
                <w:szCs w:val="14"/>
              </w:rPr>
            </w:pPr>
            <w:r w:rsidRPr="0098122F">
              <w:rPr>
                <w:sz w:val="14"/>
                <w:szCs w:val="14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C4DFC" w:rsidRPr="0098122F" w:rsidRDefault="00AC4DFC" w:rsidP="00F50BE5">
            <w:pPr>
              <w:jc w:val="center"/>
              <w:rPr>
                <w:sz w:val="14"/>
                <w:szCs w:val="14"/>
              </w:rPr>
            </w:pPr>
            <w:r w:rsidRPr="0098122F">
              <w:rPr>
                <w:sz w:val="14"/>
                <w:szCs w:val="14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AC4DFC" w:rsidRPr="0098122F" w:rsidRDefault="00AC4DFC" w:rsidP="00F50BE5">
            <w:pPr>
              <w:jc w:val="center"/>
              <w:rPr>
                <w:sz w:val="14"/>
                <w:szCs w:val="14"/>
              </w:rPr>
            </w:pPr>
            <w:r w:rsidRPr="0098122F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AC4DFC" w:rsidRPr="0098122F" w:rsidRDefault="00AC4DFC" w:rsidP="00F50BE5">
            <w:pPr>
              <w:jc w:val="center"/>
              <w:rPr>
                <w:sz w:val="14"/>
                <w:szCs w:val="14"/>
              </w:rPr>
            </w:pPr>
            <w:r w:rsidRPr="0098122F">
              <w:rPr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AC4DFC" w:rsidRPr="0098122F" w:rsidRDefault="00AC4DFC" w:rsidP="00F50BE5">
            <w:pPr>
              <w:jc w:val="center"/>
              <w:rPr>
                <w:sz w:val="14"/>
                <w:szCs w:val="14"/>
              </w:rPr>
            </w:pPr>
            <w:r w:rsidRPr="0098122F">
              <w:rPr>
                <w:sz w:val="14"/>
                <w:szCs w:val="14"/>
              </w:rPr>
              <w:t>-</w:t>
            </w:r>
          </w:p>
        </w:tc>
        <w:tc>
          <w:tcPr>
            <w:tcW w:w="252" w:type="dxa"/>
            <w:vMerge/>
            <w:vAlign w:val="center"/>
            <w:hideMark/>
          </w:tcPr>
          <w:p w:rsidR="00AC4DFC" w:rsidRPr="0098122F" w:rsidRDefault="00AC4DFC" w:rsidP="00C9181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4DFC" w:rsidRPr="0098122F" w:rsidTr="00C91814">
        <w:trPr>
          <w:trHeight w:val="378"/>
          <w:jc w:val="center"/>
        </w:trPr>
        <w:tc>
          <w:tcPr>
            <w:tcW w:w="798" w:type="dxa"/>
            <w:vMerge/>
            <w:vAlign w:val="center"/>
          </w:tcPr>
          <w:p w:rsidR="00AC4DFC" w:rsidRPr="0098122F" w:rsidRDefault="00AC4DFC" w:rsidP="00C918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vMerge/>
            <w:vAlign w:val="center"/>
          </w:tcPr>
          <w:p w:rsidR="00AC4DFC" w:rsidRPr="0098122F" w:rsidRDefault="00AC4DFC" w:rsidP="00C9181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AC4DFC" w:rsidRPr="0098122F" w:rsidRDefault="00AC4DFC" w:rsidP="00C91814">
            <w:pPr>
              <w:rPr>
                <w:color w:val="000000"/>
                <w:sz w:val="14"/>
                <w:szCs w:val="14"/>
              </w:rPr>
            </w:pPr>
            <w:r w:rsidRPr="0098122F">
              <w:rPr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83" w:type="dxa"/>
            <w:shd w:val="clear" w:color="auto" w:fill="auto"/>
            <w:noWrap/>
          </w:tcPr>
          <w:p w:rsidR="00AC4DFC" w:rsidRPr="0098122F" w:rsidRDefault="00AC4DFC" w:rsidP="00F50BE5">
            <w:pPr>
              <w:jc w:val="center"/>
              <w:rPr>
                <w:sz w:val="14"/>
                <w:szCs w:val="14"/>
              </w:rPr>
            </w:pPr>
            <w:r w:rsidRPr="0098122F">
              <w:rPr>
                <w:sz w:val="14"/>
                <w:szCs w:val="14"/>
              </w:rPr>
              <w:t>11,9014</w:t>
            </w:r>
          </w:p>
        </w:tc>
        <w:tc>
          <w:tcPr>
            <w:tcW w:w="672" w:type="dxa"/>
            <w:shd w:val="clear" w:color="auto" w:fill="auto"/>
            <w:noWrap/>
          </w:tcPr>
          <w:p w:rsidR="00AC4DFC" w:rsidRPr="0098122F" w:rsidRDefault="00AC4DFC" w:rsidP="00F50BE5">
            <w:pPr>
              <w:jc w:val="center"/>
              <w:rPr>
                <w:sz w:val="14"/>
                <w:szCs w:val="14"/>
              </w:rPr>
            </w:pPr>
            <w:r w:rsidRPr="0098122F">
              <w:rPr>
                <w:sz w:val="14"/>
                <w:szCs w:val="14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</w:tcPr>
          <w:p w:rsidR="00AC4DFC" w:rsidRPr="0098122F" w:rsidRDefault="00AC4DFC" w:rsidP="00F50BE5">
            <w:pPr>
              <w:jc w:val="center"/>
              <w:rPr>
                <w:sz w:val="14"/>
                <w:szCs w:val="14"/>
              </w:rPr>
            </w:pPr>
            <w:r w:rsidRPr="0098122F">
              <w:rPr>
                <w:sz w:val="14"/>
                <w:szCs w:val="14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</w:tcPr>
          <w:p w:rsidR="00AC4DFC" w:rsidRPr="0098122F" w:rsidRDefault="00AC4DFC" w:rsidP="00F50BE5">
            <w:pPr>
              <w:jc w:val="center"/>
              <w:rPr>
                <w:sz w:val="14"/>
                <w:szCs w:val="14"/>
              </w:rPr>
            </w:pPr>
            <w:r w:rsidRPr="0098122F">
              <w:rPr>
                <w:sz w:val="14"/>
                <w:szCs w:val="14"/>
              </w:rPr>
              <w:t>-</w:t>
            </w:r>
          </w:p>
        </w:tc>
        <w:tc>
          <w:tcPr>
            <w:tcW w:w="602" w:type="dxa"/>
            <w:shd w:val="clear" w:color="auto" w:fill="auto"/>
            <w:noWrap/>
          </w:tcPr>
          <w:p w:rsidR="00AC4DFC" w:rsidRPr="0098122F" w:rsidRDefault="00AC4DFC" w:rsidP="00F50BE5">
            <w:pPr>
              <w:jc w:val="center"/>
              <w:rPr>
                <w:sz w:val="14"/>
                <w:szCs w:val="14"/>
              </w:rPr>
            </w:pPr>
            <w:r w:rsidRPr="0098122F">
              <w:rPr>
                <w:sz w:val="14"/>
                <w:szCs w:val="14"/>
              </w:rPr>
              <w:t>-</w:t>
            </w:r>
          </w:p>
        </w:tc>
        <w:tc>
          <w:tcPr>
            <w:tcW w:w="601" w:type="dxa"/>
            <w:shd w:val="clear" w:color="auto" w:fill="auto"/>
            <w:noWrap/>
          </w:tcPr>
          <w:p w:rsidR="00AC4DFC" w:rsidRPr="0098122F" w:rsidRDefault="00AC4DFC" w:rsidP="00F50BE5">
            <w:pPr>
              <w:jc w:val="center"/>
              <w:rPr>
                <w:sz w:val="14"/>
                <w:szCs w:val="14"/>
              </w:rPr>
            </w:pPr>
            <w:r w:rsidRPr="0098122F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</w:tcPr>
          <w:p w:rsidR="00AC4DFC" w:rsidRPr="0098122F" w:rsidRDefault="00AC4DFC" w:rsidP="00F50BE5">
            <w:pPr>
              <w:jc w:val="center"/>
              <w:rPr>
                <w:sz w:val="14"/>
                <w:szCs w:val="14"/>
              </w:rPr>
            </w:pPr>
            <w:r w:rsidRPr="0098122F">
              <w:rPr>
                <w:sz w:val="14"/>
                <w:szCs w:val="14"/>
              </w:rPr>
              <w:t>4,9235</w:t>
            </w:r>
          </w:p>
        </w:tc>
        <w:tc>
          <w:tcPr>
            <w:tcW w:w="770" w:type="dxa"/>
            <w:shd w:val="clear" w:color="auto" w:fill="auto"/>
            <w:noWrap/>
          </w:tcPr>
          <w:p w:rsidR="00AC4DFC" w:rsidRPr="0098122F" w:rsidRDefault="00AC4DFC" w:rsidP="00F50BE5">
            <w:pPr>
              <w:jc w:val="center"/>
              <w:rPr>
                <w:sz w:val="14"/>
                <w:szCs w:val="14"/>
              </w:rPr>
            </w:pPr>
            <w:r w:rsidRPr="0098122F">
              <w:rPr>
                <w:sz w:val="14"/>
                <w:szCs w:val="14"/>
              </w:rPr>
              <w:t>4,4600</w:t>
            </w:r>
          </w:p>
        </w:tc>
        <w:tc>
          <w:tcPr>
            <w:tcW w:w="756" w:type="dxa"/>
            <w:shd w:val="clear" w:color="auto" w:fill="auto"/>
            <w:noWrap/>
          </w:tcPr>
          <w:p w:rsidR="00AC4DFC" w:rsidRPr="0098122F" w:rsidRDefault="00AC4DFC" w:rsidP="00F50BE5">
            <w:pPr>
              <w:jc w:val="center"/>
              <w:rPr>
                <w:sz w:val="14"/>
                <w:szCs w:val="14"/>
              </w:rPr>
            </w:pPr>
            <w:r w:rsidRPr="0098122F">
              <w:rPr>
                <w:sz w:val="14"/>
                <w:szCs w:val="14"/>
              </w:rPr>
              <w:t>2,5179</w:t>
            </w:r>
          </w:p>
        </w:tc>
        <w:tc>
          <w:tcPr>
            <w:tcW w:w="798" w:type="dxa"/>
            <w:shd w:val="clear" w:color="auto" w:fill="auto"/>
            <w:noWrap/>
          </w:tcPr>
          <w:p w:rsidR="00AC4DFC" w:rsidRPr="0098122F" w:rsidRDefault="00AC4DFC" w:rsidP="00F50BE5">
            <w:pPr>
              <w:jc w:val="center"/>
              <w:rPr>
                <w:sz w:val="14"/>
                <w:szCs w:val="14"/>
              </w:rPr>
            </w:pPr>
            <w:r w:rsidRPr="0098122F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</w:tcPr>
          <w:p w:rsidR="00AC4DFC" w:rsidRPr="0098122F" w:rsidRDefault="00AC4DFC" w:rsidP="00F50BE5">
            <w:pPr>
              <w:jc w:val="center"/>
              <w:rPr>
                <w:sz w:val="14"/>
                <w:szCs w:val="14"/>
              </w:rPr>
            </w:pPr>
            <w:r w:rsidRPr="0098122F">
              <w:rPr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</w:tcPr>
          <w:p w:rsidR="00AC4DFC" w:rsidRPr="0098122F" w:rsidRDefault="00AC4DFC" w:rsidP="00F50BE5">
            <w:pPr>
              <w:jc w:val="center"/>
              <w:rPr>
                <w:sz w:val="14"/>
                <w:szCs w:val="14"/>
              </w:rPr>
            </w:pPr>
            <w:r w:rsidRPr="0098122F">
              <w:rPr>
                <w:sz w:val="14"/>
                <w:szCs w:val="14"/>
              </w:rPr>
              <w:t>-</w:t>
            </w:r>
          </w:p>
        </w:tc>
        <w:tc>
          <w:tcPr>
            <w:tcW w:w="252" w:type="dxa"/>
            <w:vAlign w:val="center"/>
          </w:tcPr>
          <w:p w:rsidR="00AC4DFC" w:rsidRPr="0098122F" w:rsidRDefault="00AC4DFC" w:rsidP="00C918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".</w:t>
            </w:r>
          </w:p>
        </w:tc>
      </w:tr>
    </w:tbl>
    <w:p w:rsidR="00CF39F5" w:rsidRDefault="00AC4DFC" w:rsidP="00F50BE5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7D32D0">
        <w:rPr>
          <w:szCs w:val="28"/>
        </w:rPr>
        <w:t>.</w:t>
      </w:r>
      <w:r w:rsidR="00F50BE5">
        <w:rPr>
          <w:szCs w:val="28"/>
        </w:rPr>
        <w:tab/>
      </w:r>
      <w:r w:rsidRPr="007D32D0">
        <w:rPr>
          <w:szCs w:val="28"/>
        </w:rPr>
        <w:t xml:space="preserve">Опубликовать постановление 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7D32D0">
        <w:rPr>
          <w:szCs w:val="28"/>
        </w:rPr>
        <w:t>Город</w:t>
      </w:r>
      <w:r w:rsidRPr="007D32D0">
        <w:rPr>
          <w:spacing w:val="-2"/>
          <w:szCs w:val="28"/>
        </w:rPr>
        <w:t xml:space="preserve"> </w:t>
      </w:r>
      <w:r w:rsidRPr="007D32D0">
        <w:rPr>
          <w:szCs w:val="28"/>
        </w:rPr>
        <w:t>Архангельск</w:t>
      </w:r>
      <w:r>
        <w:rPr>
          <w:szCs w:val="28"/>
        </w:rPr>
        <w:t>"</w:t>
      </w:r>
      <w:r w:rsidRPr="007D32D0">
        <w:rPr>
          <w:szCs w:val="28"/>
        </w:rPr>
        <w:t>.</w:t>
      </w:r>
    </w:p>
    <w:p w:rsidR="00DD39A2" w:rsidRPr="006C4320" w:rsidRDefault="00DD39A2" w:rsidP="00F50BE5">
      <w:pPr>
        <w:tabs>
          <w:tab w:val="left" w:pos="0"/>
          <w:tab w:val="left" w:pos="993"/>
        </w:tabs>
        <w:ind w:firstLine="709"/>
        <w:jc w:val="both"/>
        <w:rPr>
          <w:color w:val="000000"/>
          <w:spacing w:val="-4"/>
          <w:szCs w:val="28"/>
        </w:rPr>
      </w:pPr>
    </w:p>
    <w:p w:rsidR="00787CC3" w:rsidRPr="007251FD" w:rsidRDefault="004217C9" w:rsidP="007251FD">
      <w:pPr>
        <w:rPr>
          <w:b/>
          <w:szCs w:val="28"/>
        </w:rPr>
      </w:pPr>
      <w:r>
        <w:rPr>
          <w:b/>
          <w:szCs w:val="28"/>
        </w:rPr>
        <w:t xml:space="preserve">Исполняющий обязанности </w:t>
      </w:r>
      <w:r w:rsidR="00787CC3" w:rsidRPr="007251FD">
        <w:rPr>
          <w:b/>
          <w:szCs w:val="28"/>
        </w:rPr>
        <w:t>Глав</w:t>
      </w:r>
      <w:r>
        <w:rPr>
          <w:b/>
          <w:szCs w:val="28"/>
        </w:rPr>
        <w:t>ы</w:t>
      </w:r>
      <w:r w:rsidR="00787CC3" w:rsidRPr="007251FD">
        <w:rPr>
          <w:b/>
          <w:szCs w:val="28"/>
        </w:rPr>
        <w:t xml:space="preserve"> </w:t>
      </w:r>
      <w:r>
        <w:rPr>
          <w:b/>
          <w:szCs w:val="28"/>
        </w:rPr>
        <w:br/>
      </w:r>
      <w:r w:rsidR="00787CC3" w:rsidRPr="007251FD">
        <w:rPr>
          <w:b/>
          <w:szCs w:val="28"/>
        </w:rPr>
        <w:t>муниципального образования</w:t>
      </w:r>
      <w:r w:rsidR="00787CC3" w:rsidRPr="007251FD">
        <w:rPr>
          <w:b/>
          <w:szCs w:val="28"/>
        </w:rPr>
        <w:br/>
      </w:r>
      <w:r w:rsidR="00AC4DFC">
        <w:rPr>
          <w:b/>
          <w:szCs w:val="28"/>
        </w:rPr>
        <w:t>"</w:t>
      </w:r>
      <w:r w:rsidR="00787CC3" w:rsidRPr="007251FD">
        <w:rPr>
          <w:b/>
          <w:szCs w:val="28"/>
        </w:rPr>
        <w:t>Город Архангельск</w:t>
      </w:r>
      <w:r w:rsidR="00AC4DFC">
        <w:rPr>
          <w:b/>
          <w:szCs w:val="28"/>
        </w:rPr>
        <w:t>"</w:t>
      </w:r>
      <w:r w:rsidR="00627F98">
        <w:rPr>
          <w:b/>
          <w:szCs w:val="28"/>
        </w:rPr>
        <w:tab/>
      </w:r>
      <w:r w:rsidR="00627F98">
        <w:rPr>
          <w:b/>
          <w:szCs w:val="28"/>
        </w:rPr>
        <w:tab/>
      </w:r>
      <w:r w:rsidR="00627F98">
        <w:rPr>
          <w:b/>
          <w:szCs w:val="28"/>
        </w:rPr>
        <w:tab/>
      </w:r>
      <w:r w:rsidR="00627F98">
        <w:rPr>
          <w:b/>
          <w:szCs w:val="28"/>
        </w:rPr>
        <w:tab/>
      </w:r>
      <w:r w:rsidR="00627F98">
        <w:rPr>
          <w:b/>
          <w:szCs w:val="28"/>
        </w:rPr>
        <w:tab/>
      </w:r>
      <w:r w:rsidR="00627F98">
        <w:rPr>
          <w:b/>
          <w:szCs w:val="28"/>
        </w:rPr>
        <w:tab/>
      </w:r>
      <w:r w:rsidR="00627F98">
        <w:rPr>
          <w:b/>
          <w:szCs w:val="28"/>
        </w:rPr>
        <w:tab/>
        <w:t xml:space="preserve">   </w:t>
      </w:r>
      <w:r>
        <w:rPr>
          <w:b/>
          <w:szCs w:val="28"/>
        </w:rPr>
        <w:t xml:space="preserve">        В.С. </w:t>
      </w:r>
      <w:proofErr w:type="spellStart"/>
      <w:r>
        <w:rPr>
          <w:b/>
          <w:szCs w:val="28"/>
        </w:rPr>
        <w:t>Акишин</w:t>
      </w:r>
      <w:bookmarkEnd w:id="0"/>
      <w:proofErr w:type="spellEnd"/>
    </w:p>
    <w:sectPr w:rsidR="00787CC3" w:rsidRPr="007251FD" w:rsidSect="00AC4DFC">
      <w:headerReference w:type="default" r:id="rId10"/>
      <w:pgSz w:w="11906" w:h="16838"/>
      <w:pgMar w:top="567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14" w:rsidRDefault="00C91814" w:rsidP="00203AE9">
      <w:r>
        <w:separator/>
      </w:r>
    </w:p>
  </w:endnote>
  <w:endnote w:type="continuationSeparator" w:id="0">
    <w:p w:rsidR="00C91814" w:rsidRDefault="00C91814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14" w:rsidRDefault="00C91814" w:rsidP="00203AE9">
      <w:r>
        <w:separator/>
      </w:r>
    </w:p>
  </w:footnote>
  <w:footnote w:type="continuationSeparator" w:id="0">
    <w:p w:rsidR="00C91814" w:rsidRDefault="00C91814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184779"/>
      <w:docPartObj>
        <w:docPartGallery w:val="Page Numbers (Top of Page)"/>
        <w:docPartUnique/>
      </w:docPartObj>
    </w:sdtPr>
    <w:sdtEndPr/>
    <w:sdtContent>
      <w:p w:rsidR="00C91814" w:rsidRDefault="00C918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9A2">
          <w:rPr>
            <w:noProof/>
          </w:rPr>
          <w:t>6</w:t>
        </w:r>
        <w:r>
          <w:fldChar w:fldCharType="end"/>
        </w:r>
      </w:p>
    </w:sdtContent>
  </w:sdt>
  <w:p w:rsidR="00C91814" w:rsidRDefault="00C918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24AA54A5"/>
    <w:multiLevelType w:val="multilevel"/>
    <w:tmpl w:val="09F459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2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3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7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21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3">
    <w:nsid w:val="677A7CAD"/>
    <w:multiLevelType w:val="multilevel"/>
    <w:tmpl w:val="5F0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8"/>
  </w:num>
  <w:num w:numId="3">
    <w:abstractNumId w:val="14"/>
  </w:num>
  <w:num w:numId="4">
    <w:abstractNumId w:val="1"/>
  </w:num>
  <w:num w:numId="5">
    <w:abstractNumId w:val="26"/>
  </w:num>
  <w:num w:numId="6">
    <w:abstractNumId w:val="6"/>
  </w:num>
  <w:num w:numId="7">
    <w:abstractNumId w:val="24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1"/>
  </w:num>
  <w:num w:numId="12">
    <w:abstractNumId w:val="23"/>
  </w:num>
  <w:num w:numId="13">
    <w:abstractNumId w:val="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2"/>
  </w:num>
  <w:num w:numId="17">
    <w:abstractNumId w:val="11"/>
  </w:num>
  <w:num w:numId="18">
    <w:abstractNumId w:val="17"/>
  </w:num>
  <w:num w:numId="19">
    <w:abstractNumId w:val="12"/>
  </w:num>
  <w:num w:numId="20">
    <w:abstractNumId w:val="20"/>
  </w:num>
  <w:num w:numId="21">
    <w:abstractNumId w:val="19"/>
  </w:num>
  <w:num w:numId="22">
    <w:abstractNumId w:val="25"/>
  </w:num>
  <w:num w:numId="23">
    <w:abstractNumId w:val="0"/>
  </w:num>
  <w:num w:numId="24">
    <w:abstractNumId w:val="7"/>
  </w:num>
  <w:num w:numId="25">
    <w:abstractNumId w:val="8"/>
  </w:num>
  <w:num w:numId="26">
    <w:abstractNumId w:val="15"/>
  </w:num>
  <w:num w:numId="27">
    <w:abstractNumId w:val="4"/>
  </w:num>
  <w:num w:numId="28">
    <w:abstractNumId w:val="3"/>
  </w:num>
  <w:num w:numId="29">
    <w:abstractNumId w:val="9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360FA"/>
    <w:rsid w:val="00043227"/>
    <w:rsid w:val="0004634E"/>
    <w:rsid w:val="00046CB1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00A4A"/>
    <w:rsid w:val="00101676"/>
    <w:rsid w:val="00122216"/>
    <w:rsid w:val="001232D6"/>
    <w:rsid w:val="00145A49"/>
    <w:rsid w:val="00145D02"/>
    <w:rsid w:val="00146A1D"/>
    <w:rsid w:val="0014712A"/>
    <w:rsid w:val="00157F29"/>
    <w:rsid w:val="00185EAE"/>
    <w:rsid w:val="00192BE1"/>
    <w:rsid w:val="001966F0"/>
    <w:rsid w:val="001A2D10"/>
    <w:rsid w:val="001A510C"/>
    <w:rsid w:val="001A697E"/>
    <w:rsid w:val="001C0F3D"/>
    <w:rsid w:val="001C1068"/>
    <w:rsid w:val="001C2CB2"/>
    <w:rsid w:val="001C2CC8"/>
    <w:rsid w:val="001E36FC"/>
    <w:rsid w:val="001E54E1"/>
    <w:rsid w:val="001E568F"/>
    <w:rsid w:val="001E58F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3D84"/>
    <w:rsid w:val="002A72AB"/>
    <w:rsid w:val="002C5333"/>
    <w:rsid w:val="002D2B87"/>
    <w:rsid w:val="002D5A9D"/>
    <w:rsid w:val="002D5B31"/>
    <w:rsid w:val="002E4CC1"/>
    <w:rsid w:val="002E5D43"/>
    <w:rsid w:val="002F1609"/>
    <w:rsid w:val="002F1D54"/>
    <w:rsid w:val="002F59DD"/>
    <w:rsid w:val="002F6851"/>
    <w:rsid w:val="002F711B"/>
    <w:rsid w:val="002F7CE0"/>
    <w:rsid w:val="00302F0D"/>
    <w:rsid w:val="003031CD"/>
    <w:rsid w:val="00306850"/>
    <w:rsid w:val="003178B3"/>
    <w:rsid w:val="00322D89"/>
    <w:rsid w:val="00347391"/>
    <w:rsid w:val="003607CD"/>
    <w:rsid w:val="00362BCC"/>
    <w:rsid w:val="003639F8"/>
    <w:rsid w:val="00372914"/>
    <w:rsid w:val="0038478E"/>
    <w:rsid w:val="003908C9"/>
    <w:rsid w:val="003920E0"/>
    <w:rsid w:val="003A2CF4"/>
    <w:rsid w:val="0040077B"/>
    <w:rsid w:val="00410B36"/>
    <w:rsid w:val="00413615"/>
    <w:rsid w:val="004217C9"/>
    <w:rsid w:val="0045602D"/>
    <w:rsid w:val="00465206"/>
    <w:rsid w:val="00465B0E"/>
    <w:rsid w:val="004662D7"/>
    <w:rsid w:val="004812F2"/>
    <w:rsid w:val="00484858"/>
    <w:rsid w:val="0048781E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A19DF"/>
    <w:rsid w:val="005B5D49"/>
    <w:rsid w:val="005B717E"/>
    <w:rsid w:val="005E0AEF"/>
    <w:rsid w:val="005E2749"/>
    <w:rsid w:val="005E536A"/>
    <w:rsid w:val="005F3E0B"/>
    <w:rsid w:val="005F3F43"/>
    <w:rsid w:val="00602716"/>
    <w:rsid w:val="00604C57"/>
    <w:rsid w:val="0061615C"/>
    <w:rsid w:val="00627F98"/>
    <w:rsid w:val="006353D6"/>
    <w:rsid w:val="00637685"/>
    <w:rsid w:val="00640D7E"/>
    <w:rsid w:val="00663739"/>
    <w:rsid w:val="006673ED"/>
    <w:rsid w:val="00667CCB"/>
    <w:rsid w:val="00670405"/>
    <w:rsid w:val="006843F9"/>
    <w:rsid w:val="006B12B9"/>
    <w:rsid w:val="006B2B92"/>
    <w:rsid w:val="006B3DB3"/>
    <w:rsid w:val="006B7B1F"/>
    <w:rsid w:val="006C15B0"/>
    <w:rsid w:val="006C4320"/>
    <w:rsid w:val="006C7720"/>
    <w:rsid w:val="006D447E"/>
    <w:rsid w:val="006E275E"/>
    <w:rsid w:val="00700685"/>
    <w:rsid w:val="00701EE1"/>
    <w:rsid w:val="00703361"/>
    <w:rsid w:val="00721E98"/>
    <w:rsid w:val="007243EB"/>
    <w:rsid w:val="007251FD"/>
    <w:rsid w:val="00746CFF"/>
    <w:rsid w:val="00756C12"/>
    <w:rsid w:val="00761300"/>
    <w:rsid w:val="00761A04"/>
    <w:rsid w:val="00764C2B"/>
    <w:rsid w:val="0077212F"/>
    <w:rsid w:val="00780AB9"/>
    <w:rsid w:val="00784096"/>
    <w:rsid w:val="00785B2C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51A8"/>
    <w:rsid w:val="00846AAC"/>
    <w:rsid w:val="00847652"/>
    <w:rsid w:val="0084793E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CDF"/>
    <w:rsid w:val="008E0D4B"/>
    <w:rsid w:val="008E0D87"/>
    <w:rsid w:val="008E1AB2"/>
    <w:rsid w:val="008E32A1"/>
    <w:rsid w:val="008E5D5C"/>
    <w:rsid w:val="008E77CA"/>
    <w:rsid w:val="008F4808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B650D"/>
    <w:rsid w:val="009C585F"/>
    <w:rsid w:val="009D3338"/>
    <w:rsid w:val="009D5DA2"/>
    <w:rsid w:val="009E34A9"/>
    <w:rsid w:val="009E5D11"/>
    <w:rsid w:val="009F1D01"/>
    <w:rsid w:val="009F1EC1"/>
    <w:rsid w:val="00A00236"/>
    <w:rsid w:val="00A061D7"/>
    <w:rsid w:val="00A11268"/>
    <w:rsid w:val="00A275A6"/>
    <w:rsid w:val="00A369D8"/>
    <w:rsid w:val="00A4555B"/>
    <w:rsid w:val="00A45CE5"/>
    <w:rsid w:val="00A66634"/>
    <w:rsid w:val="00A66ABB"/>
    <w:rsid w:val="00A67CEE"/>
    <w:rsid w:val="00A75504"/>
    <w:rsid w:val="00A81557"/>
    <w:rsid w:val="00A82EBE"/>
    <w:rsid w:val="00A91982"/>
    <w:rsid w:val="00A9775C"/>
    <w:rsid w:val="00AA042A"/>
    <w:rsid w:val="00AA083C"/>
    <w:rsid w:val="00AB1D5B"/>
    <w:rsid w:val="00AB459B"/>
    <w:rsid w:val="00AC4846"/>
    <w:rsid w:val="00AC4DFC"/>
    <w:rsid w:val="00AC72F9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92157"/>
    <w:rsid w:val="00BA18EA"/>
    <w:rsid w:val="00BB5891"/>
    <w:rsid w:val="00BB6BC9"/>
    <w:rsid w:val="00BC15BB"/>
    <w:rsid w:val="00BC2558"/>
    <w:rsid w:val="00BC2BC1"/>
    <w:rsid w:val="00BC6376"/>
    <w:rsid w:val="00BE463B"/>
    <w:rsid w:val="00BF2B69"/>
    <w:rsid w:val="00BF6EED"/>
    <w:rsid w:val="00C035C8"/>
    <w:rsid w:val="00C078DD"/>
    <w:rsid w:val="00C11164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0E45"/>
    <w:rsid w:val="00C8694A"/>
    <w:rsid w:val="00C90331"/>
    <w:rsid w:val="00C90473"/>
    <w:rsid w:val="00C91814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E193C"/>
    <w:rsid w:val="00CE729F"/>
    <w:rsid w:val="00CF1C49"/>
    <w:rsid w:val="00CF34B4"/>
    <w:rsid w:val="00CF39F5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A706B"/>
    <w:rsid w:val="00DC660B"/>
    <w:rsid w:val="00DD39A2"/>
    <w:rsid w:val="00DD3B89"/>
    <w:rsid w:val="00DD5A16"/>
    <w:rsid w:val="00DE1B1E"/>
    <w:rsid w:val="00DE3B43"/>
    <w:rsid w:val="00DE4959"/>
    <w:rsid w:val="00DE621C"/>
    <w:rsid w:val="00DF2E4A"/>
    <w:rsid w:val="00DF3D9B"/>
    <w:rsid w:val="00E01DBE"/>
    <w:rsid w:val="00E0593A"/>
    <w:rsid w:val="00E0745F"/>
    <w:rsid w:val="00E11B7F"/>
    <w:rsid w:val="00E164B8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50BE5"/>
    <w:rsid w:val="00F56207"/>
    <w:rsid w:val="00F56C0E"/>
    <w:rsid w:val="00F70B7C"/>
    <w:rsid w:val="00F77706"/>
    <w:rsid w:val="00F82564"/>
    <w:rsid w:val="00F851F2"/>
    <w:rsid w:val="00FA2995"/>
    <w:rsid w:val="00FA373D"/>
    <w:rsid w:val="00FA56B2"/>
    <w:rsid w:val="00FA783A"/>
    <w:rsid w:val="00FB07D6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uiPriority w:val="1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64B8"/>
    <w:rPr>
      <w:b/>
      <w:bCs/>
    </w:rPr>
  </w:style>
  <w:style w:type="table" w:styleId="af2">
    <w:name w:val="Table Grid"/>
    <w:basedOn w:val="a1"/>
    <w:uiPriority w:val="59"/>
    <w:rsid w:val="009B650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21"/>
    <w:locked/>
    <w:rsid w:val="00484858"/>
    <w:rPr>
      <w:shd w:val="clear" w:color="auto" w:fill="FFFFFF"/>
    </w:rPr>
  </w:style>
  <w:style w:type="paragraph" w:customStyle="1" w:styleId="21">
    <w:name w:val="Основной текст2"/>
    <w:basedOn w:val="a"/>
    <w:link w:val="af3"/>
    <w:rsid w:val="00484858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C4DFC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4DFC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C4DFC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2"/>
    <w:uiPriority w:val="39"/>
    <w:rsid w:val="00AC4DFC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AC4DFC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AC4DFC"/>
    <w:rPr>
      <w:rFonts w:ascii="Arial" w:eastAsia="Times New Roman" w:hAnsi="Arial" w:cs="Arial"/>
      <w:sz w:val="24"/>
      <w:szCs w:val="24"/>
      <w:lang w:eastAsia="ru-RU"/>
    </w:rPr>
  </w:style>
  <w:style w:type="table" w:customStyle="1" w:styleId="TableNormal101">
    <w:name w:val="Table Normal101"/>
    <w:uiPriority w:val="2"/>
    <w:semiHidden/>
    <w:unhideWhenUsed/>
    <w:qFormat/>
    <w:rsid w:val="00AC4DFC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AC4DFC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next w:val="af2"/>
    <w:uiPriority w:val="39"/>
    <w:rsid w:val="00AC4DFC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uiPriority w:val="1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64B8"/>
    <w:rPr>
      <w:b/>
      <w:bCs/>
    </w:rPr>
  </w:style>
  <w:style w:type="table" w:styleId="af2">
    <w:name w:val="Table Grid"/>
    <w:basedOn w:val="a1"/>
    <w:uiPriority w:val="59"/>
    <w:rsid w:val="009B650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21"/>
    <w:locked/>
    <w:rsid w:val="00484858"/>
    <w:rPr>
      <w:shd w:val="clear" w:color="auto" w:fill="FFFFFF"/>
    </w:rPr>
  </w:style>
  <w:style w:type="paragraph" w:customStyle="1" w:styleId="21">
    <w:name w:val="Основной текст2"/>
    <w:basedOn w:val="a"/>
    <w:link w:val="af3"/>
    <w:rsid w:val="00484858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C4DFC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4DFC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C4DFC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2"/>
    <w:uiPriority w:val="39"/>
    <w:rsid w:val="00AC4DFC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AC4DFC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AC4DFC"/>
    <w:rPr>
      <w:rFonts w:ascii="Arial" w:eastAsia="Times New Roman" w:hAnsi="Arial" w:cs="Arial"/>
      <w:sz w:val="24"/>
      <w:szCs w:val="24"/>
      <w:lang w:eastAsia="ru-RU"/>
    </w:rPr>
  </w:style>
  <w:style w:type="table" w:customStyle="1" w:styleId="TableNormal101">
    <w:name w:val="Table Normal101"/>
    <w:uiPriority w:val="2"/>
    <w:semiHidden/>
    <w:unhideWhenUsed/>
    <w:qFormat/>
    <w:rsid w:val="00AC4DFC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AC4DFC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next w:val="af2"/>
    <w:uiPriority w:val="39"/>
    <w:rsid w:val="00AC4DFC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276E-1F3F-447A-A3E7-1038F41C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2020-02-28T08:05:00Z</cp:lastPrinted>
  <dcterms:created xsi:type="dcterms:W3CDTF">2020-02-28T13:25:00Z</dcterms:created>
  <dcterms:modified xsi:type="dcterms:W3CDTF">2020-02-28T13:25:00Z</dcterms:modified>
</cp:coreProperties>
</file>